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704C" w14:textId="50C70573" w:rsidR="00A85069" w:rsidRDefault="00A85069" w:rsidP="00A85069">
      <w:pPr>
        <w:jc w:val="center"/>
      </w:pPr>
      <w:r w:rsidRPr="00E910CD">
        <w:rPr>
          <w:noProof/>
          <w:lang w:eastAsia="en-GB"/>
        </w:rPr>
        <w:drawing>
          <wp:inline distT="0" distB="0" distL="0" distR="0" wp14:anchorId="4A978739" wp14:editId="7F89491E">
            <wp:extent cx="1031875" cy="12147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875" cy="1214755"/>
                    </a:xfrm>
                    <a:prstGeom prst="rect">
                      <a:avLst/>
                    </a:prstGeom>
                    <a:noFill/>
                    <a:ln>
                      <a:noFill/>
                    </a:ln>
                  </pic:spPr>
                </pic:pic>
              </a:graphicData>
            </a:graphic>
          </wp:inline>
        </w:drawing>
      </w:r>
    </w:p>
    <w:p w14:paraId="477FDE3D" w14:textId="77777777" w:rsidR="00A85069" w:rsidRPr="00B278D5" w:rsidRDefault="00A85069" w:rsidP="00A85069">
      <w:pPr>
        <w:jc w:val="center"/>
        <w:rPr>
          <w:sz w:val="10"/>
          <w:szCs w:val="10"/>
        </w:rPr>
      </w:pPr>
    </w:p>
    <w:p w14:paraId="0F7DA0B5" w14:textId="77777777" w:rsidR="00A85069" w:rsidRDefault="00A85069" w:rsidP="00A85069">
      <w:pPr>
        <w:jc w:val="center"/>
        <w:rPr>
          <w:rFonts w:ascii="Abadi MT Condensed Extra Bold" w:hAnsi="Abadi MT Condensed Extra Bold"/>
          <w:color w:val="385623"/>
        </w:rPr>
      </w:pPr>
      <w:r w:rsidRPr="00C62468">
        <w:rPr>
          <w:rFonts w:ascii="Abadi MT Condensed Extra Bold" w:hAnsi="Abadi MT Condensed Extra Bold"/>
          <w:color w:val="385623"/>
        </w:rPr>
        <w:t>T</w:t>
      </w:r>
      <w:r w:rsidRPr="00B278D5">
        <w:rPr>
          <w:rFonts w:ascii="Abadi MT Condensed Extra Bold" w:hAnsi="Abadi MT Condensed Extra Bold"/>
          <w:color w:val="FF4600"/>
        </w:rPr>
        <w:t xml:space="preserve">otnes </w:t>
      </w:r>
      <w:r w:rsidRPr="00C62468">
        <w:rPr>
          <w:rFonts w:ascii="Abadi MT Condensed Extra Bold" w:hAnsi="Abadi MT Condensed Extra Bold"/>
          <w:color w:val="385623"/>
        </w:rPr>
        <w:t>R</w:t>
      </w:r>
      <w:r w:rsidRPr="00B278D5">
        <w:rPr>
          <w:rFonts w:ascii="Abadi MT Condensed Extra Bold" w:hAnsi="Abadi MT Condensed Extra Bold"/>
          <w:color w:val="FF4600"/>
        </w:rPr>
        <w:t xml:space="preserve">ural </w:t>
      </w:r>
      <w:r w:rsidRPr="00C62468">
        <w:rPr>
          <w:rFonts w:ascii="Abadi MT Condensed Extra Bold" w:hAnsi="Abadi MT Condensed Extra Bold"/>
          <w:color w:val="385623"/>
        </w:rPr>
        <w:t>A</w:t>
      </w:r>
      <w:r w:rsidRPr="00B278D5">
        <w:rPr>
          <w:rFonts w:ascii="Abadi MT Condensed Extra Bold" w:hAnsi="Abadi MT Condensed Extra Bold"/>
          <w:color w:val="FF4600"/>
        </w:rPr>
        <w:t xml:space="preserve">rea </w:t>
      </w:r>
      <w:r w:rsidRPr="00C62468">
        <w:rPr>
          <w:rFonts w:ascii="Abadi MT Condensed Extra Bold" w:hAnsi="Abadi MT Condensed Extra Bold"/>
          <w:color w:val="385623"/>
        </w:rPr>
        <w:t>Y</w:t>
      </w:r>
      <w:r w:rsidRPr="00B278D5">
        <w:rPr>
          <w:rFonts w:ascii="Abadi MT Condensed Extra Bold" w:hAnsi="Abadi MT Condensed Extra Bold"/>
          <w:color w:val="FF4600"/>
        </w:rPr>
        <w:t xml:space="preserve">outh </w:t>
      </w:r>
      <w:r w:rsidRPr="00C62468">
        <w:rPr>
          <w:rFonts w:ascii="Abadi MT Condensed Extra Bold" w:hAnsi="Abadi MT Condensed Extra Bold"/>
          <w:color w:val="385623"/>
        </w:rPr>
        <w:t>E</w:t>
      </w:r>
      <w:r w:rsidRPr="00B278D5">
        <w:rPr>
          <w:rFonts w:ascii="Abadi MT Condensed Extra Bold" w:hAnsi="Abadi MT Condensed Extra Bold"/>
          <w:color w:val="FF4600"/>
        </w:rPr>
        <w:t xml:space="preserve">ngagement </w:t>
      </w:r>
      <w:r w:rsidRPr="00C62468">
        <w:rPr>
          <w:rFonts w:ascii="Abadi MT Condensed Extra Bold" w:hAnsi="Abadi MT Condensed Extra Bold"/>
          <w:color w:val="385623"/>
        </w:rPr>
        <w:t>Project</w:t>
      </w:r>
    </w:p>
    <w:p w14:paraId="618AEB5C" w14:textId="77777777" w:rsidR="00A85069" w:rsidRPr="00240CEC" w:rsidRDefault="00A85069" w:rsidP="00A85069">
      <w:pPr>
        <w:jc w:val="center"/>
        <w:rPr>
          <w:rFonts w:ascii="Abadi MT Condensed Extra Bold" w:hAnsi="Abadi MT Condensed Extra Bold"/>
          <w:color w:val="FF4600"/>
        </w:rPr>
      </w:pPr>
      <w:r w:rsidRPr="00240CEC">
        <w:rPr>
          <w:rFonts w:ascii="Abadi MT Condensed Extra Bold" w:hAnsi="Abadi MT Condensed Extra Bold"/>
          <w:color w:val="385623"/>
        </w:rPr>
        <w:t>www.traye.org</w:t>
      </w:r>
    </w:p>
    <w:p w14:paraId="1F6AE18D" w14:textId="7E28E8DC" w:rsidR="007B5486" w:rsidRPr="00A85069" w:rsidRDefault="007B5486" w:rsidP="00A85069">
      <w:pPr>
        <w:jc w:val="center"/>
        <w:rPr>
          <w:rFonts w:ascii="Arial" w:hAnsi="Arial" w:cs="Arial"/>
          <w:b/>
          <w:sz w:val="28"/>
          <w:szCs w:val="28"/>
        </w:rPr>
      </w:pPr>
      <w:r w:rsidRPr="00A85069">
        <w:rPr>
          <w:rFonts w:ascii="Arial" w:hAnsi="Arial" w:cs="Arial"/>
          <w:b/>
          <w:sz w:val="28"/>
          <w:szCs w:val="28"/>
        </w:rPr>
        <w:t xml:space="preserve">Staff, Children and Young </w:t>
      </w:r>
      <w:proofErr w:type="gramStart"/>
      <w:r w:rsidRPr="00A85069">
        <w:rPr>
          <w:rFonts w:ascii="Arial" w:hAnsi="Arial" w:cs="Arial"/>
          <w:b/>
          <w:sz w:val="28"/>
          <w:szCs w:val="28"/>
        </w:rPr>
        <w:t xml:space="preserve">People’s  </w:t>
      </w:r>
      <w:r w:rsidR="000E699B" w:rsidRPr="00A85069">
        <w:rPr>
          <w:rFonts w:ascii="Arial" w:hAnsi="Arial" w:cs="Arial"/>
          <w:b/>
          <w:sz w:val="28"/>
          <w:szCs w:val="28"/>
        </w:rPr>
        <w:t>E</w:t>
      </w:r>
      <w:proofErr w:type="gramEnd"/>
      <w:r w:rsidR="000E699B" w:rsidRPr="00A85069">
        <w:rPr>
          <w:rFonts w:ascii="Arial" w:hAnsi="Arial" w:cs="Arial"/>
          <w:b/>
          <w:sz w:val="28"/>
          <w:szCs w:val="28"/>
        </w:rPr>
        <w:t>-</w:t>
      </w:r>
      <w:r w:rsidRPr="00A85069">
        <w:rPr>
          <w:rFonts w:ascii="Arial" w:hAnsi="Arial" w:cs="Arial"/>
          <w:b/>
          <w:sz w:val="28"/>
          <w:szCs w:val="28"/>
        </w:rPr>
        <w:t>safety Policy</w:t>
      </w:r>
    </w:p>
    <w:p w14:paraId="00CEFAE9" w14:textId="2856ADA6" w:rsidR="004D4DC1" w:rsidRDefault="004D4DC1" w:rsidP="007B5486"/>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4D4DC1" w:rsidRPr="00470D19" w14:paraId="04A6BE46" w14:textId="77777777" w:rsidTr="006E2376">
        <w:trPr>
          <w:trHeight w:val="568"/>
        </w:trPr>
        <w:tc>
          <w:tcPr>
            <w:tcW w:w="9746" w:type="dxa"/>
            <w:shd w:val="clear" w:color="auto" w:fill="66CCFF"/>
            <w:vAlign w:val="center"/>
          </w:tcPr>
          <w:p w14:paraId="1F7C7525" w14:textId="5C395A56" w:rsidR="004D4DC1" w:rsidRPr="007C4016" w:rsidRDefault="004D4DC1" w:rsidP="006E2376">
            <w:pPr>
              <w:pStyle w:val="Heading3"/>
              <w:rPr>
                <w:rFonts w:ascii="Arial" w:hAnsi="Arial" w:cs="Arial"/>
                <w:b/>
              </w:rPr>
            </w:pPr>
            <w:bookmarkStart w:id="0" w:name="_Hlk531534452"/>
            <w:r>
              <w:rPr>
                <w:rFonts w:ascii="Arial" w:hAnsi="Arial" w:cs="Arial"/>
                <w:b/>
              </w:rPr>
              <w:t>Introduction</w:t>
            </w:r>
          </w:p>
        </w:tc>
      </w:tr>
      <w:bookmarkEnd w:id="0"/>
    </w:tbl>
    <w:p w14:paraId="0D3D450C" w14:textId="77777777" w:rsidR="004D4DC1" w:rsidRDefault="004D4DC1" w:rsidP="004D4DC1">
      <w:pPr>
        <w:spacing w:after="0"/>
        <w:rPr>
          <w:rFonts w:ascii="Arial" w:hAnsi="Arial" w:cs="Arial"/>
        </w:rPr>
      </w:pPr>
    </w:p>
    <w:p w14:paraId="7D6E9661" w14:textId="2E42E116" w:rsidR="007B5486" w:rsidRPr="004D4DC1" w:rsidRDefault="00CB4896" w:rsidP="00FE75EC">
      <w:pPr>
        <w:jc w:val="both"/>
        <w:rPr>
          <w:rFonts w:ascii="Arial" w:hAnsi="Arial" w:cs="Arial"/>
          <w:b/>
        </w:rPr>
      </w:pPr>
      <w:r>
        <w:rPr>
          <w:rFonts w:ascii="Arial" w:hAnsi="Arial" w:cs="Arial"/>
        </w:rPr>
        <w:t>Totnes Rural Area Youth Engagement (TRAYE)</w:t>
      </w:r>
      <w:r w:rsidR="007B5486" w:rsidRPr="000E699B">
        <w:rPr>
          <w:rFonts w:ascii="Arial" w:hAnsi="Arial" w:cs="Arial"/>
        </w:rPr>
        <w:t xml:space="preserve"> recognises the Internet and other digital technologies provide a vast opportunity for chil</w:t>
      </w:r>
      <w:r w:rsidR="005429D5">
        <w:rPr>
          <w:rFonts w:ascii="Arial" w:hAnsi="Arial" w:cs="Arial"/>
        </w:rPr>
        <w:t>dren and young people to learn and socialise</w:t>
      </w:r>
      <w:r w:rsidR="007B5486" w:rsidRPr="000E699B">
        <w:rPr>
          <w:rFonts w:ascii="Arial" w:hAnsi="Arial" w:cs="Arial"/>
        </w:rPr>
        <w:t xml:space="preserve">. More than any other mode of technology, the Internet and digital technologies allow all those involved in working with children and young people to promote creativity, stimulate awareness and enhance learning and communication skills.   </w:t>
      </w:r>
    </w:p>
    <w:p w14:paraId="168C0FC3" w14:textId="3AE8C857" w:rsidR="007B5486" w:rsidRPr="000E699B" w:rsidRDefault="007B5486" w:rsidP="00FE75EC">
      <w:pPr>
        <w:jc w:val="both"/>
        <w:rPr>
          <w:rFonts w:ascii="Arial" w:hAnsi="Arial" w:cs="Arial"/>
        </w:rPr>
      </w:pPr>
      <w:r w:rsidRPr="000E699B">
        <w:rPr>
          <w:rFonts w:ascii="Arial" w:hAnsi="Arial" w:cs="Arial"/>
        </w:rPr>
        <w:t xml:space="preserve">However, the need to keep them safe from the inappropriate material and abuse of the Internet, digital and mobile technologies is paramount. This policy is therefore aimed at developing an approach to E-safety, to protect children and young people who access the Internet and digital technologies outside the school environment whilst in </w:t>
      </w:r>
      <w:r w:rsidR="00CB4896">
        <w:rPr>
          <w:rFonts w:ascii="Arial" w:hAnsi="Arial" w:cs="Arial"/>
        </w:rPr>
        <w:t>TRAYE’S</w:t>
      </w:r>
      <w:r w:rsidR="005429D5">
        <w:rPr>
          <w:rFonts w:ascii="Arial" w:hAnsi="Arial" w:cs="Arial"/>
        </w:rPr>
        <w:t xml:space="preserve"> </w:t>
      </w:r>
      <w:r w:rsidRPr="000E699B">
        <w:rPr>
          <w:rFonts w:ascii="Arial" w:hAnsi="Arial" w:cs="Arial"/>
        </w:rPr>
        <w:t xml:space="preserve">care whether using our own facilities or personal mobile phones etc. </w:t>
      </w:r>
    </w:p>
    <w:p w14:paraId="16455D85" w14:textId="3918C8DC" w:rsidR="007B5486" w:rsidRPr="000E699B" w:rsidRDefault="00CB4896" w:rsidP="00FE75EC">
      <w:pPr>
        <w:jc w:val="both"/>
        <w:rPr>
          <w:rFonts w:ascii="Arial" w:hAnsi="Arial" w:cs="Arial"/>
        </w:rPr>
      </w:pPr>
      <w:r>
        <w:rPr>
          <w:rFonts w:ascii="Arial" w:hAnsi="Arial" w:cs="Arial"/>
        </w:rPr>
        <w:t>TRAYE</w:t>
      </w:r>
      <w:r w:rsidR="007B5486" w:rsidRPr="000E699B">
        <w:rPr>
          <w:rFonts w:ascii="Arial" w:hAnsi="Arial" w:cs="Arial"/>
        </w:rPr>
        <w:t xml:space="preserve"> recognises, as part of this policy, that there should be equitable opportunities for all children and young people using ICT technology and that for </w:t>
      </w:r>
      <w:r w:rsidR="00B86079">
        <w:rPr>
          <w:rFonts w:ascii="Arial" w:hAnsi="Arial" w:cs="Arial"/>
        </w:rPr>
        <w:t>children and young people with a disability</w:t>
      </w:r>
      <w:r w:rsidR="007B5486" w:rsidRPr="000E699B">
        <w:rPr>
          <w:rFonts w:ascii="Arial" w:hAnsi="Arial" w:cs="Arial"/>
        </w:rPr>
        <w:t xml:space="preserve"> it can offer increased opportunities for </w:t>
      </w:r>
      <w:proofErr w:type="gramStart"/>
      <w:r w:rsidR="007B5486" w:rsidRPr="000E699B">
        <w:rPr>
          <w:rFonts w:ascii="Arial" w:hAnsi="Arial" w:cs="Arial"/>
        </w:rPr>
        <w:t>communication in particular</w:t>
      </w:r>
      <w:proofErr w:type="gramEnd"/>
      <w:r w:rsidR="007B5486" w:rsidRPr="000E699B">
        <w:rPr>
          <w:rFonts w:ascii="Arial" w:hAnsi="Arial" w:cs="Arial"/>
        </w:rPr>
        <w:t xml:space="preserve">.  </w:t>
      </w:r>
    </w:p>
    <w:p w14:paraId="7E217B33" w14:textId="61E0C65D" w:rsidR="007B5486" w:rsidRPr="000E699B" w:rsidRDefault="00CB4896" w:rsidP="00FE75EC">
      <w:pPr>
        <w:jc w:val="both"/>
        <w:rPr>
          <w:rFonts w:ascii="Arial" w:hAnsi="Arial" w:cs="Arial"/>
        </w:rPr>
      </w:pPr>
      <w:r>
        <w:rPr>
          <w:rFonts w:ascii="Arial" w:hAnsi="Arial" w:cs="Arial"/>
        </w:rPr>
        <w:t>TRAYE</w:t>
      </w:r>
      <w:r w:rsidR="007B5486" w:rsidRPr="000E699B">
        <w:rPr>
          <w:rFonts w:ascii="Arial" w:hAnsi="Arial" w:cs="Arial"/>
        </w:rPr>
        <w:t xml:space="preserve"> is committed to ensuring that all children and young people using its services will be able to use existing, as well as up and coming technologies safely. We are also committed to ensuring that all those who work with children and young people; as well as their parents, are educated as to the dangers that exist so that they can take an active part in safeguarding children and young people.  </w:t>
      </w:r>
    </w:p>
    <w:p w14:paraId="6C52D320" w14:textId="027A4932" w:rsidR="007B5486" w:rsidRPr="00A85069" w:rsidRDefault="007B5486" w:rsidP="00A85069">
      <w:pPr>
        <w:jc w:val="both"/>
        <w:rPr>
          <w:rFonts w:ascii="Arial" w:hAnsi="Arial" w:cs="Arial"/>
        </w:rPr>
      </w:pPr>
      <w:r w:rsidRPr="000E699B">
        <w:rPr>
          <w:rFonts w:ascii="Arial" w:hAnsi="Arial" w:cs="Arial"/>
        </w:rPr>
        <w:t xml:space="preserve">For the purposes of this document, Internet usage means any connection to the Internet via web browsing, external email, news groups or messaging services, mobile technologies </w:t>
      </w:r>
      <w:proofErr w:type="gramStart"/>
      <w:r w:rsidRPr="000E699B">
        <w:rPr>
          <w:rFonts w:ascii="Arial" w:hAnsi="Arial" w:cs="Arial"/>
        </w:rPr>
        <w:t>e.g.</w:t>
      </w:r>
      <w:proofErr w:type="gramEnd"/>
      <w:r w:rsidRPr="000E699B">
        <w:rPr>
          <w:rFonts w:ascii="Arial" w:hAnsi="Arial" w:cs="Arial"/>
        </w:rPr>
        <w:t xml:space="preserve"> mobile phone, including Bluetooth applications, PDA’s etc.   </w:t>
      </w: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FE75EC" w:rsidRPr="00470D19" w14:paraId="099980C4" w14:textId="77777777" w:rsidTr="006E2376">
        <w:trPr>
          <w:trHeight w:val="568"/>
        </w:trPr>
        <w:tc>
          <w:tcPr>
            <w:tcW w:w="9746" w:type="dxa"/>
            <w:shd w:val="clear" w:color="auto" w:fill="66CCFF"/>
            <w:vAlign w:val="center"/>
          </w:tcPr>
          <w:p w14:paraId="17EA10F7" w14:textId="7F2CC33A" w:rsidR="00FE75EC" w:rsidRPr="007C4016" w:rsidRDefault="00FE75EC" w:rsidP="006E2376">
            <w:pPr>
              <w:pStyle w:val="Heading3"/>
              <w:rPr>
                <w:rFonts w:ascii="Arial" w:hAnsi="Arial" w:cs="Arial"/>
                <w:b/>
              </w:rPr>
            </w:pPr>
            <w:r>
              <w:rPr>
                <w:rFonts w:ascii="Arial" w:hAnsi="Arial" w:cs="Arial"/>
                <w:b/>
              </w:rPr>
              <w:t>Scope</w:t>
            </w:r>
          </w:p>
        </w:tc>
      </w:tr>
    </w:tbl>
    <w:p w14:paraId="4F53DB62" w14:textId="77777777" w:rsidR="00FE75EC" w:rsidRDefault="00FE75EC" w:rsidP="00FE75EC">
      <w:pPr>
        <w:spacing w:after="0"/>
        <w:rPr>
          <w:rFonts w:ascii="Arial" w:hAnsi="Arial" w:cs="Arial"/>
          <w:b/>
        </w:rPr>
      </w:pPr>
    </w:p>
    <w:p w14:paraId="34B39F6A" w14:textId="6FC8C9AD" w:rsidR="007B5486" w:rsidRPr="00FE75EC" w:rsidRDefault="007B5486" w:rsidP="00FE75EC">
      <w:pPr>
        <w:jc w:val="both"/>
        <w:rPr>
          <w:rFonts w:ascii="Arial" w:hAnsi="Arial" w:cs="Arial"/>
          <w:b/>
        </w:rPr>
      </w:pPr>
      <w:r w:rsidRPr="000E699B">
        <w:rPr>
          <w:rFonts w:ascii="Arial" w:hAnsi="Arial" w:cs="Arial"/>
        </w:rPr>
        <w:t xml:space="preserve">The Policy applies to all </w:t>
      </w:r>
      <w:r w:rsidR="00FE75EC">
        <w:rPr>
          <w:rFonts w:ascii="Arial" w:hAnsi="Arial" w:cs="Arial"/>
        </w:rPr>
        <w:t xml:space="preserve">interventions </w:t>
      </w:r>
      <w:r w:rsidRPr="000E699B">
        <w:rPr>
          <w:rFonts w:ascii="Arial" w:hAnsi="Arial" w:cs="Arial"/>
        </w:rPr>
        <w:t xml:space="preserve">which </w:t>
      </w:r>
      <w:r w:rsidR="00CB4896">
        <w:rPr>
          <w:rFonts w:ascii="Arial" w:hAnsi="Arial" w:cs="Arial"/>
        </w:rPr>
        <w:t>TRAYE</w:t>
      </w:r>
      <w:r w:rsidRPr="000E699B">
        <w:rPr>
          <w:rFonts w:ascii="Arial" w:hAnsi="Arial" w:cs="Arial"/>
        </w:rPr>
        <w:t xml:space="preserve"> provides. The policy is also recommended as good practice to all </w:t>
      </w:r>
      <w:r w:rsidR="00CB4896">
        <w:rPr>
          <w:rFonts w:ascii="Arial" w:hAnsi="Arial" w:cs="Arial"/>
        </w:rPr>
        <w:t>TRAYE</w:t>
      </w:r>
      <w:r w:rsidR="005429D5">
        <w:rPr>
          <w:rFonts w:ascii="Arial" w:hAnsi="Arial" w:cs="Arial"/>
        </w:rPr>
        <w:t xml:space="preserve"> </w:t>
      </w:r>
      <w:r w:rsidRPr="000E699B">
        <w:rPr>
          <w:rFonts w:ascii="Arial" w:hAnsi="Arial" w:cs="Arial"/>
        </w:rPr>
        <w:t xml:space="preserve">partner organisations as the minimum level of provision of E-safety for children and young people.  </w:t>
      </w:r>
    </w:p>
    <w:p w14:paraId="57D75FC0" w14:textId="0B8C46CC" w:rsidR="007B5486" w:rsidRPr="000E699B" w:rsidRDefault="00CB4896" w:rsidP="007B5486">
      <w:pPr>
        <w:rPr>
          <w:rFonts w:ascii="Arial" w:hAnsi="Arial" w:cs="Arial"/>
        </w:rPr>
      </w:pPr>
      <w:r>
        <w:rPr>
          <w:rFonts w:ascii="Arial" w:hAnsi="Arial" w:cs="Arial"/>
        </w:rPr>
        <w:t>TRAYE</w:t>
      </w:r>
      <w:r w:rsidR="007B5486" w:rsidRPr="000E699B">
        <w:rPr>
          <w:rFonts w:ascii="Arial" w:hAnsi="Arial" w:cs="Arial"/>
        </w:rPr>
        <w:t xml:space="preserve"> will seek to ensure that across the service the following elements will be in place as part of its safeguarding responsibilities to children and young people:   </w:t>
      </w:r>
    </w:p>
    <w:p w14:paraId="7C813B3D" w14:textId="40AFF45C" w:rsidR="007B5486" w:rsidRPr="00FE75EC" w:rsidRDefault="007B5486" w:rsidP="00FE75EC">
      <w:pPr>
        <w:pStyle w:val="ListParagraph"/>
        <w:numPr>
          <w:ilvl w:val="0"/>
          <w:numId w:val="7"/>
        </w:numPr>
        <w:rPr>
          <w:rFonts w:ascii="Arial" w:hAnsi="Arial" w:cs="Arial"/>
        </w:rPr>
      </w:pPr>
      <w:r w:rsidRPr="00FE75EC">
        <w:rPr>
          <w:rFonts w:ascii="Arial" w:hAnsi="Arial" w:cs="Arial"/>
        </w:rPr>
        <w:t xml:space="preserve">a list of authorised </w:t>
      </w:r>
      <w:proofErr w:type="gramStart"/>
      <w:r w:rsidRPr="00FE75EC">
        <w:rPr>
          <w:rFonts w:ascii="Arial" w:hAnsi="Arial" w:cs="Arial"/>
        </w:rPr>
        <w:t>person</w:t>
      </w:r>
      <w:proofErr w:type="gramEnd"/>
      <w:r w:rsidRPr="00FE75EC">
        <w:rPr>
          <w:rFonts w:ascii="Arial" w:hAnsi="Arial" w:cs="Arial"/>
        </w:rPr>
        <w:t xml:space="preserve">(s) dealing with child protection issues and E-safety at each setting; </w:t>
      </w:r>
    </w:p>
    <w:p w14:paraId="04CA81FC" w14:textId="058B223A" w:rsidR="007B5486" w:rsidRPr="00FE75EC" w:rsidRDefault="007B5486" w:rsidP="00FE75EC">
      <w:pPr>
        <w:pStyle w:val="ListParagraph"/>
        <w:numPr>
          <w:ilvl w:val="0"/>
          <w:numId w:val="7"/>
        </w:numPr>
        <w:rPr>
          <w:rFonts w:ascii="Arial" w:hAnsi="Arial" w:cs="Arial"/>
        </w:rPr>
      </w:pPr>
      <w:r w:rsidRPr="00FE75EC">
        <w:rPr>
          <w:rFonts w:ascii="Arial" w:hAnsi="Arial" w:cs="Arial"/>
        </w:rPr>
        <w:t xml:space="preserve">adequate training for staff and </w:t>
      </w:r>
      <w:proofErr w:type="gramStart"/>
      <w:r w:rsidRPr="00FE75EC">
        <w:rPr>
          <w:rFonts w:ascii="Arial" w:hAnsi="Arial" w:cs="Arial"/>
        </w:rPr>
        <w:t>volunteers;</w:t>
      </w:r>
      <w:proofErr w:type="gramEnd"/>
      <w:r w:rsidRPr="00FE75EC">
        <w:rPr>
          <w:rFonts w:ascii="Arial" w:hAnsi="Arial" w:cs="Arial"/>
        </w:rPr>
        <w:t xml:space="preserve"> </w:t>
      </w:r>
    </w:p>
    <w:p w14:paraId="67E94689" w14:textId="5624390A" w:rsidR="007B5486" w:rsidRPr="00FE75EC" w:rsidRDefault="007B5486" w:rsidP="00FE75EC">
      <w:pPr>
        <w:pStyle w:val="ListParagraph"/>
        <w:numPr>
          <w:ilvl w:val="0"/>
          <w:numId w:val="7"/>
        </w:numPr>
        <w:rPr>
          <w:rFonts w:ascii="Arial" w:hAnsi="Arial" w:cs="Arial"/>
        </w:rPr>
      </w:pPr>
      <w:r w:rsidRPr="00FE75EC">
        <w:rPr>
          <w:rFonts w:ascii="Arial" w:hAnsi="Arial" w:cs="Arial"/>
        </w:rPr>
        <w:t>adequate supervision of children and young people when using the Internet and digital</w:t>
      </w:r>
      <w:r w:rsidR="00FE75EC">
        <w:rPr>
          <w:rFonts w:ascii="Arial" w:hAnsi="Arial" w:cs="Arial"/>
        </w:rPr>
        <w:t xml:space="preserve"> </w:t>
      </w:r>
      <w:proofErr w:type="gramStart"/>
      <w:r w:rsidRPr="00FE75EC">
        <w:rPr>
          <w:rFonts w:ascii="Arial" w:hAnsi="Arial" w:cs="Arial"/>
        </w:rPr>
        <w:t>technologies;</w:t>
      </w:r>
      <w:proofErr w:type="gramEnd"/>
      <w:r w:rsidRPr="00FE75EC">
        <w:rPr>
          <w:rFonts w:ascii="Arial" w:hAnsi="Arial" w:cs="Arial"/>
        </w:rPr>
        <w:t xml:space="preserve"> </w:t>
      </w:r>
    </w:p>
    <w:p w14:paraId="7B43D320" w14:textId="390E7A8B" w:rsidR="007B5486" w:rsidRPr="00FE75EC" w:rsidRDefault="007B5486" w:rsidP="00FE75EC">
      <w:pPr>
        <w:pStyle w:val="ListParagraph"/>
        <w:numPr>
          <w:ilvl w:val="0"/>
          <w:numId w:val="7"/>
        </w:numPr>
        <w:rPr>
          <w:rFonts w:ascii="Arial" w:hAnsi="Arial" w:cs="Arial"/>
        </w:rPr>
      </w:pPr>
      <w:r w:rsidRPr="00FE75EC">
        <w:rPr>
          <w:rFonts w:ascii="Arial" w:hAnsi="Arial" w:cs="Arial"/>
        </w:rPr>
        <w:lastRenderedPageBreak/>
        <w:t xml:space="preserve">talking and showing children and young people about how to use the Internet and digital technologies </w:t>
      </w:r>
      <w:proofErr w:type="gramStart"/>
      <w:r w:rsidRPr="00FE75EC">
        <w:rPr>
          <w:rFonts w:ascii="Arial" w:hAnsi="Arial" w:cs="Arial"/>
        </w:rPr>
        <w:t>safely;</w:t>
      </w:r>
      <w:proofErr w:type="gramEnd"/>
    </w:p>
    <w:p w14:paraId="74077F43" w14:textId="444F61F2" w:rsidR="007B5486" w:rsidRPr="00FE75EC" w:rsidRDefault="007B5486" w:rsidP="00FE75EC">
      <w:pPr>
        <w:pStyle w:val="ListParagraph"/>
        <w:numPr>
          <w:ilvl w:val="0"/>
          <w:numId w:val="7"/>
        </w:numPr>
        <w:rPr>
          <w:rFonts w:ascii="Arial" w:hAnsi="Arial" w:cs="Arial"/>
        </w:rPr>
      </w:pPr>
      <w:r w:rsidRPr="00FE75EC">
        <w:rPr>
          <w:rFonts w:ascii="Arial" w:hAnsi="Arial" w:cs="Arial"/>
        </w:rPr>
        <w:t xml:space="preserve">a reporting procedure for abuse and misuse by children, young </w:t>
      </w:r>
      <w:proofErr w:type="gramStart"/>
      <w:r w:rsidRPr="00FE75EC">
        <w:rPr>
          <w:rFonts w:ascii="Arial" w:hAnsi="Arial" w:cs="Arial"/>
        </w:rPr>
        <w:t>people</w:t>
      </w:r>
      <w:proofErr w:type="gramEnd"/>
      <w:r w:rsidRPr="00FE75EC">
        <w:rPr>
          <w:rFonts w:ascii="Arial" w:hAnsi="Arial" w:cs="Arial"/>
        </w:rPr>
        <w:t xml:space="preserve"> and adults.  </w:t>
      </w:r>
    </w:p>
    <w:p w14:paraId="5EAA2B4B" w14:textId="46AD0960" w:rsidR="007B5486" w:rsidRDefault="007B5486" w:rsidP="007B5486">
      <w:pPr>
        <w:rPr>
          <w:rFonts w:ascii="Arial" w:hAnsi="Arial" w:cs="Arial"/>
        </w:rPr>
      </w:pPr>
      <w:r w:rsidRPr="000E699B">
        <w:rPr>
          <w:rFonts w:ascii="Arial" w:hAnsi="Arial" w:cs="Arial"/>
        </w:rPr>
        <w:t xml:space="preserve"> </w:t>
      </w: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FE75EC" w:rsidRPr="00470D19" w14:paraId="2452BE41" w14:textId="77777777" w:rsidTr="006E2376">
        <w:trPr>
          <w:trHeight w:val="568"/>
        </w:trPr>
        <w:tc>
          <w:tcPr>
            <w:tcW w:w="9746" w:type="dxa"/>
            <w:shd w:val="clear" w:color="auto" w:fill="66CCFF"/>
            <w:vAlign w:val="center"/>
          </w:tcPr>
          <w:p w14:paraId="75F71E4F" w14:textId="6EA2D0DF" w:rsidR="00FE75EC" w:rsidRPr="007C4016" w:rsidRDefault="00FE75EC" w:rsidP="006E2376">
            <w:pPr>
              <w:pStyle w:val="Heading3"/>
              <w:rPr>
                <w:rFonts w:ascii="Arial" w:hAnsi="Arial" w:cs="Arial"/>
                <w:b/>
              </w:rPr>
            </w:pPr>
            <w:bookmarkStart w:id="1" w:name="_Hlk531603246"/>
            <w:r>
              <w:rPr>
                <w:rFonts w:ascii="Arial" w:hAnsi="Arial" w:cs="Arial"/>
                <w:b/>
              </w:rPr>
              <w:t>Policies and Practices</w:t>
            </w:r>
          </w:p>
        </w:tc>
      </w:tr>
      <w:bookmarkEnd w:id="1"/>
    </w:tbl>
    <w:p w14:paraId="767748CF" w14:textId="77777777" w:rsidR="00FE75EC" w:rsidRDefault="00FE75EC" w:rsidP="00FE75EC">
      <w:pPr>
        <w:spacing w:after="0"/>
        <w:rPr>
          <w:rFonts w:ascii="Arial" w:hAnsi="Arial" w:cs="Arial"/>
        </w:rPr>
      </w:pPr>
    </w:p>
    <w:p w14:paraId="1289652A" w14:textId="693D2AD8" w:rsidR="007B5486" w:rsidRPr="00FE75EC" w:rsidRDefault="007B5486" w:rsidP="00727324">
      <w:pPr>
        <w:jc w:val="both"/>
        <w:rPr>
          <w:rFonts w:ascii="Arial" w:hAnsi="Arial" w:cs="Arial"/>
          <w:b/>
        </w:rPr>
      </w:pPr>
      <w:r w:rsidRPr="000E699B">
        <w:rPr>
          <w:rFonts w:ascii="Arial" w:hAnsi="Arial" w:cs="Arial"/>
        </w:rPr>
        <w:t>Use of Internet facilities, mobile and digital technologies</w:t>
      </w:r>
      <w:r w:rsidR="00FE75EC">
        <w:rPr>
          <w:rFonts w:ascii="Arial" w:hAnsi="Arial" w:cs="Arial"/>
        </w:rPr>
        <w:t>.</w:t>
      </w:r>
      <w:r w:rsidRPr="000E699B">
        <w:rPr>
          <w:rFonts w:ascii="Arial" w:hAnsi="Arial" w:cs="Arial"/>
        </w:rPr>
        <w:t xml:space="preserve">   </w:t>
      </w:r>
    </w:p>
    <w:p w14:paraId="3BFABB20" w14:textId="77777777" w:rsidR="007B5486" w:rsidRPr="000E699B" w:rsidRDefault="007B5486" w:rsidP="00727324">
      <w:pPr>
        <w:jc w:val="both"/>
        <w:rPr>
          <w:rFonts w:ascii="Arial" w:hAnsi="Arial" w:cs="Arial"/>
        </w:rPr>
      </w:pPr>
      <w:r w:rsidRPr="000E699B">
        <w:rPr>
          <w:rFonts w:ascii="Arial" w:hAnsi="Arial" w:cs="Arial"/>
        </w:rPr>
        <w:t xml:space="preserve">This policy aims to ensure that the Internet, mobile and digital technologies are used effectively for their intended educational and recreational purposes, without infringing legal requirements or creating unnecessary risk.  </w:t>
      </w:r>
    </w:p>
    <w:p w14:paraId="1CE97D50" w14:textId="42D97BD7" w:rsidR="007B5486" w:rsidRPr="000E699B" w:rsidRDefault="00CB4896" w:rsidP="00727324">
      <w:pPr>
        <w:jc w:val="both"/>
        <w:rPr>
          <w:rFonts w:ascii="Arial" w:hAnsi="Arial" w:cs="Arial"/>
        </w:rPr>
      </w:pPr>
      <w:r>
        <w:rPr>
          <w:rFonts w:ascii="Arial" w:hAnsi="Arial" w:cs="Arial"/>
        </w:rPr>
        <w:t>TRAYE</w:t>
      </w:r>
      <w:r w:rsidR="005429D5">
        <w:rPr>
          <w:rFonts w:ascii="Arial" w:hAnsi="Arial" w:cs="Arial"/>
        </w:rPr>
        <w:t xml:space="preserve"> </w:t>
      </w:r>
      <w:r w:rsidR="007B5486" w:rsidRPr="000E699B">
        <w:rPr>
          <w:rFonts w:ascii="Arial" w:hAnsi="Arial" w:cs="Arial"/>
        </w:rPr>
        <w:t xml:space="preserve">expects that all settings ensure that children, young people, staff and volunteers use the Internet, mobile and digital technologies responsibly and </w:t>
      </w:r>
      <w:proofErr w:type="gramStart"/>
      <w:r w:rsidR="007B5486" w:rsidRPr="000E699B">
        <w:rPr>
          <w:rFonts w:ascii="Arial" w:hAnsi="Arial" w:cs="Arial"/>
        </w:rPr>
        <w:t>strictly  according</w:t>
      </w:r>
      <w:proofErr w:type="gramEnd"/>
      <w:r w:rsidR="007B5486" w:rsidRPr="000E699B">
        <w:rPr>
          <w:rFonts w:ascii="Arial" w:hAnsi="Arial" w:cs="Arial"/>
        </w:rPr>
        <w:t xml:space="preserve"> to the conditions below and these expectations are also applicable to any service that provides external services on behalf of </w:t>
      </w:r>
      <w:r>
        <w:rPr>
          <w:rFonts w:ascii="Arial" w:hAnsi="Arial" w:cs="Arial"/>
        </w:rPr>
        <w:t>TRAYE</w:t>
      </w:r>
      <w:r w:rsidR="007B5486" w:rsidRPr="000E699B">
        <w:rPr>
          <w:rFonts w:ascii="Arial" w:hAnsi="Arial" w:cs="Arial"/>
        </w:rPr>
        <w:t xml:space="preserve">:  </w:t>
      </w:r>
    </w:p>
    <w:p w14:paraId="447932DD" w14:textId="77777777" w:rsidR="007B5486" w:rsidRPr="000E699B" w:rsidRDefault="007B5486" w:rsidP="00727324">
      <w:pPr>
        <w:jc w:val="both"/>
        <w:rPr>
          <w:rFonts w:ascii="Arial" w:hAnsi="Arial" w:cs="Arial"/>
        </w:rPr>
      </w:pPr>
      <w:r w:rsidRPr="000E699B">
        <w:rPr>
          <w:rFonts w:ascii="Arial" w:hAnsi="Arial" w:cs="Arial"/>
        </w:rPr>
        <w:t xml:space="preserve"> Users shall not:  </w:t>
      </w:r>
    </w:p>
    <w:p w14:paraId="78A12917" w14:textId="77777777" w:rsidR="007B5486" w:rsidRPr="000E699B" w:rsidRDefault="007B5486" w:rsidP="00727324">
      <w:pPr>
        <w:pStyle w:val="ListParagraph"/>
        <w:numPr>
          <w:ilvl w:val="0"/>
          <w:numId w:val="1"/>
        </w:numPr>
        <w:jc w:val="both"/>
        <w:rPr>
          <w:rFonts w:ascii="Arial" w:hAnsi="Arial" w:cs="Arial"/>
        </w:rPr>
      </w:pPr>
      <w:r w:rsidRPr="000E699B">
        <w:rPr>
          <w:rFonts w:ascii="Arial" w:hAnsi="Arial" w:cs="Arial"/>
        </w:rPr>
        <w:t xml:space="preserve">Visit Internet sites, make, post, download, upload or pass on, material, remarks, </w:t>
      </w:r>
      <w:proofErr w:type="gramStart"/>
      <w:r w:rsidRPr="000E699B">
        <w:rPr>
          <w:rFonts w:ascii="Arial" w:hAnsi="Arial" w:cs="Arial"/>
        </w:rPr>
        <w:t>proposals</w:t>
      </w:r>
      <w:proofErr w:type="gramEnd"/>
      <w:r w:rsidRPr="000E699B">
        <w:rPr>
          <w:rFonts w:ascii="Arial" w:hAnsi="Arial" w:cs="Arial"/>
        </w:rPr>
        <w:t xml:space="preserve"> or comments that contain or relate to:  </w:t>
      </w:r>
    </w:p>
    <w:p w14:paraId="59B24B45" w14:textId="77777777" w:rsidR="007B5486" w:rsidRPr="000E699B" w:rsidRDefault="007B5486" w:rsidP="00727324">
      <w:pPr>
        <w:pStyle w:val="ListParagraph"/>
        <w:numPr>
          <w:ilvl w:val="0"/>
          <w:numId w:val="1"/>
        </w:numPr>
        <w:jc w:val="both"/>
        <w:rPr>
          <w:rFonts w:ascii="Arial" w:hAnsi="Arial" w:cs="Arial"/>
        </w:rPr>
      </w:pPr>
      <w:r w:rsidRPr="000E699B">
        <w:rPr>
          <w:rFonts w:ascii="Arial" w:hAnsi="Arial" w:cs="Arial"/>
        </w:rPr>
        <w:t>Indecent images of children</w:t>
      </w:r>
    </w:p>
    <w:p w14:paraId="27FE6FE8" w14:textId="77777777" w:rsidR="007B5486" w:rsidRPr="000E699B" w:rsidRDefault="007B5486" w:rsidP="00727324">
      <w:pPr>
        <w:pStyle w:val="ListParagraph"/>
        <w:numPr>
          <w:ilvl w:val="0"/>
          <w:numId w:val="1"/>
        </w:numPr>
        <w:jc w:val="both"/>
        <w:rPr>
          <w:rFonts w:ascii="Arial" w:hAnsi="Arial" w:cs="Arial"/>
        </w:rPr>
      </w:pPr>
      <w:r w:rsidRPr="000E699B">
        <w:rPr>
          <w:rFonts w:ascii="Arial" w:hAnsi="Arial" w:cs="Arial"/>
        </w:rPr>
        <w:t>Promoting discrimination of any kind</w:t>
      </w:r>
    </w:p>
    <w:p w14:paraId="6717E8F3" w14:textId="77777777" w:rsidR="007B5486" w:rsidRPr="000E699B" w:rsidRDefault="007B5486" w:rsidP="00727324">
      <w:pPr>
        <w:pStyle w:val="ListParagraph"/>
        <w:numPr>
          <w:ilvl w:val="0"/>
          <w:numId w:val="1"/>
        </w:numPr>
        <w:jc w:val="both"/>
        <w:rPr>
          <w:rFonts w:ascii="Arial" w:hAnsi="Arial" w:cs="Arial"/>
        </w:rPr>
      </w:pPr>
      <w:r w:rsidRPr="000E699B">
        <w:rPr>
          <w:rFonts w:ascii="Arial" w:hAnsi="Arial" w:cs="Arial"/>
        </w:rPr>
        <w:t>Promoting racial or religious hatred</w:t>
      </w:r>
    </w:p>
    <w:p w14:paraId="1B50B208" w14:textId="77777777" w:rsidR="007B5486" w:rsidRPr="000E699B" w:rsidRDefault="007B5486" w:rsidP="00727324">
      <w:pPr>
        <w:pStyle w:val="ListParagraph"/>
        <w:numPr>
          <w:ilvl w:val="0"/>
          <w:numId w:val="1"/>
        </w:numPr>
        <w:jc w:val="both"/>
        <w:rPr>
          <w:rFonts w:ascii="Arial" w:hAnsi="Arial" w:cs="Arial"/>
        </w:rPr>
      </w:pPr>
      <w:r w:rsidRPr="000E699B">
        <w:rPr>
          <w:rFonts w:ascii="Arial" w:hAnsi="Arial" w:cs="Arial"/>
        </w:rPr>
        <w:t xml:space="preserve">Promoting illegal acts </w:t>
      </w:r>
    </w:p>
    <w:p w14:paraId="5714031A" w14:textId="5D9F53E0" w:rsidR="007B5486" w:rsidRPr="00FE75EC" w:rsidRDefault="007B5486" w:rsidP="00727324">
      <w:pPr>
        <w:pStyle w:val="ListParagraph"/>
        <w:numPr>
          <w:ilvl w:val="0"/>
          <w:numId w:val="1"/>
        </w:numPr>
        <w:jc w:val="both"/>
        <w:rPr>
          <w:rFonts w:ascii="Arial" w:hAnsi="Arial" w:cs="Arial"/>
        </w:rPr>
      </w:pPr>
      <w:r w:rsidRPr="000E699B">
        <w:rPr>
          <w:rFonts w:ascii="Arial" w:hAnsi="Arial" w:cs="Arial"/>
        </w:rPr>
        <w:t xml:space="preserve">Any other information which may be offensive to peers or colleagues </w:t>
      </w:r>
      <w:proofErr w:type="gramStart"/>
      <w:r w:rsidRPr="000E699B">
        <w:rPr>
          <w:rFonts w:ascii="Arial" w:hAnsi="Arial" w:cs="Arial"/>
        </w:rPr>
        <w:t>e.g.</w:t>
      </w:r>
      <w:proofErr w:type="gramEnd"/>
      <w:r w:rsidRPr="000E699B">
        <w:rPr>
          <w:rFonts w:ascii="Arial" w:hAnsi="Arial" w:cs="Arial"/>
        </w:rPr>
        <w:t xml:space="preserve"> abusive images; promotion of violence; gambling; criminally racist or religious hatred material.   </w:t>
      </w:r>
    </w:p>
    <w:p w14:paraId="35C7EECA" w14:textId="77777777" w:rsidR="007B5486" w:rsidRPr="000E699B" w:rsidRDefault="007B5486" w:rsidP="00727324">
      <w:pPr>
        <w:jc w:val="both"/>
        <w:rPr>
          <w:rFonts w:ascii="Arial" w:hAnsi="Arial" w:cs="Arial"/>
        </w:rPr>
      </w:pPr>
      <w:r w:rsidRPr="000E699B">
        <w:rPr>
          <w:rFonts w:ascii="Arial" w:hAnsi="Arial" w:cs="Arial"/>
        </w:rPr>
        <w:t xml:space="preserve">Incidents which appear to involve deliberate access to websites, newsgroups and online groups that contain the following material will be reported to the designated office for child protection within the setting and the Police:  </w:t>
      </w:r>
    </w:p>
    <w:p w14:paraId="52208CE7" w14:textId="77777777" w:rsidR="007B5486" w:rsidRPr="000E699B" w:rsidRDefault="007B5486" w:rsidP="00727324">
      <w:pPr>
        <w:pStyle w:val="ListParagraph"/>
        <w:numPr>
          <w:ilvl w:val="0"/>
          <w:numId w:val="2"/>
        </w:numPr>
        <w:jc w:val="both"/>
        <w:rPr>
          <w:rFonts w:ascii="Arial" w:hAnsi="Arial" w:cs="Arial"/>
        </w:rPr>
      </w:pPr>
      <w:r w:rsidRPr="000E699B">
        <w:rPr>
          <w:rFonts w:ascii="Arial" w:hAnsi="Arial" w:cs="Arial"/>
        </w:rPr>
        <w:t xml:space="preserve">Indecent images inclusive of abuse (images of children whether they are digital or cartoons, apparently under 16 years old, involved in sexual activity or posed to be sexually provocative)  </w:t>
      </w:r>
    </w:p>
    <w:p w14:paraId="45CA6BBC" w14:textId="4461A41F" w:rsidR="007B5486" w:rsidRPr="000E699B" w:rsidRDefault="007B5486" w:rsidP="00727324">
      <w:pPr>
        <w:pStyle w:val="ListParagraph"/>
        <w:numPr>
          <w:ilvl w:val="0"/>
          <w:numId w:val="2"/>
        </w:numPr>
        <w:jc w:val="both"/>
        <w:rPr>
          <w:rFonts w:ascii="Arial" w:hAnsi="Arial" w:cs="Arial"/>
        </w:rPr>
      </w:pPr>
      <w:r w:rsidRPr="000E699B">
        <w:rPr>
          <w:rFonts w:ascii="Arial" w:hAnsi="Arial" w:cs="Arial"/>
        </w:rPr>
        <w:t xml:space="preserve">Adult material that potentially breaches the Obscene Publications Act in the UK   Criminally racist or anti-religious material  </w:t>
      </w:r>
    </w:p>
    <w:p w14:paraId="0193E1C5" w14:textId="77777777" w:rsidR="007B5486" w:rsidRPr="000E699B" w:rsidRDefault="007B5486" w:rsidP="00727324">
      <w:pPr>
        <w:pStyle w:val="ListParagraph"/>
        <w:numPr>
          <w:ilvl w:val="0"/>
          <w:numId w:val="2"/>
        </w:numPr>
        <w:jc w:val="both"/>
        <w:rPr>
          <w:rFonts w:ascii="Arial" w:hAnsi="Arial" w:cs="Arial"/>
        </w:rPr>
      </w:pPr>
      <w:r w:rsidRPr="000E699B">
        <w:rPr>
          <w:rFonts w:ascii="Arial" w:hAnsi="Arial" w:cs="Arial"/>
        </w:rPr>
        <w:t xml:space="preserve">Violence and bomb </w:t>
      </w:r>
      <w:proofErr w:type="gramStart"/>
      <w:r w:rsidRPr="000E699B">
        <w:rPr>
          <w:rFonts w:ascii="Arial" w:hAnsi="Arial" w:cs="Arial"/>
        </w:rPr>
        <w:t>making  -</w:t>
      </w:r>
      <w:proofErr w:type="gramEnd"/>
      <w:r w:rsidRPr="000E699B">
        <w:rPr>
          <w:rFonts w:ascii="Arial" w:hAnsi="Arial" w:cs="Arial"/>
        </w:rPr>
        <w:t xml:space="preserve"> Illegal taking or promotion of drugs  - Software piracy  - Other criminal activity  </w:t>
      </w:r>
    </w:p>
    <w:p w14:paraId="2148E735" w14:textId="77777777" w:rsidR="007B5486" w:rsidRPr="000E699B" w:rsidRDefault="007B5486" w:rsidP="00727324">
      <w:pPr>
        <w:jc w:val="both"/>
        <w:rPr>
          <w:rFonts w:ascii="Arial" w:hAnsi="Arial" w:cs="Arial"/>
        </w:rPr>
      </w:pPr>
      <w:r w:rsidRPr="000E699B">
        <w:rPr>
          <w:rFonts w:ascii="Arial" w:hAnsi="Arial" w:cs="Arial"/>
        </w:rPr>
        <w:t xml:space="preserve"> In addition, users may not:  </w:t>
      </w:r>
    </w:p>
    <w:p w14:paraId="04DAAF48" w14:textId="2DD71F83" w:rsidR="007B5486" w:rsidRPr="000E699B" w:rsidRDefault="007B5486" w:rsidP="00727324">
      <w:pPr>
        <w:pStyle w:val="ListParagraph"/>
        <w:numPr>
          <w:ilvl w:val="0"/>
          <w:numId w:val="3"/>
        </w:numPr>
        <w:jc w:val="both"/>
        <w:rPr>
          <w:rFonts w:ascii="Arial" w:hAnsi="Arial" w:cs="Arial"/>
        </w:rPr>
      </w:pPr>
      <w:r w:rsidRPr="000E699B">
        <w:rPr>
          <w:rFonts w:ascii="Arial" w:hAnsi="Arial" w:cs="Arial"/>
        </w:rPr>
        <w:t xml:space="preserve">Use the </w:t>
      </w:r>
      <w:r w:rsidR="00CB4896">
        <w:rPr>
          <w:rFonts w:ascii="Arial" w:hAnsi="Arial" w:cs="Arial"/>
        </w:rPr>
        <w:t>TRAYE</w:t>
      </w:r>
      <w:r w:rsidRPr="000E699B">
        <w:rPr>
          <w:rFonts w:ascii="Arial" w:hAnsi="Arial" w:cs="Arial"/>
        </w:rPr>
        <w:t xml:space="preserve"> facilities (connectivity and services) or an </w:t>
      </w:r>
      <w:proofErr w:type="gramStart"/>
      <w:r w:rsidRPr="000E699B">
        <w:rPr>
          <w:rFonts w:ascii="Arial" w:hAnsi="Arial" w:cs="Arial"/>
        </w:rPr>
        <w:t>equivalent  for</w:t>
      </w:r>
      <w:proofErr w:type="gramEnd"/>
      <w:r w:rsidRPr="000E699B">
        <w:rPr>
          <w:rFonts w:ascii="Arial" w:hAnsi="Arial" w:cs="Arial"/>
        </w:rPr>
        <w:t xml:space="preserve"> running a private business; </w:t>
      </w:r>
    </w:p>
    <w:p w14:paraId="5482FFA9" w14:textId="4074CA19" w:rsidR="00E46F2C" w:rsidRPr="000E699B" w:rsidRDefault="007B5486" w:rsidP="00727324">
      <w:pPr>
        <w:pStyle w:val="ListParagraph"/>
        <w:numPr>
          <w:ilvl w:val="0"/>
          <w:numId w:val="3"/>
        </w:numPr>
        <w:jc w:val="both"/>
        <w:rPr>
          <w:rFonts w:ascii="Arial" w:hAnsi="Arial" w:cs="Arial"/>
        </w:rPr>
      </w:pPr>
      <w:r w:rsidRPr="000E699B">
        <w:rPr>
          <w:rFonts w:ascii="Arial" w:hAnsi="Arial" w:cs="Arial"/>
        </w:rPr>
        <w:t xml:space="preserve">Enter into any personal transaction that involves </w:t>
      </w:r>
      <w:bookmarkStart w:id="2" w:name="_Hlk531603179"/>
      <w:r w:rsidR="00CB4896">
        <w:rPr>
          <w:rFonts w:ascii="Arial" w:hAnsi="Arial" w:cs="Arial"/>
        </w:rPr>
        <w:t>TRAYE</w:t>
      </w:r>
      <w:r w:rsidRPr="000E699B">
        <w:rPr>
          <w:rFonts w:ascii="Arial" w:hAnsi="Arial" w:cs="Arial"/>
        </w:rPr>
        <w:t xml:space="preserve"> </w:t>
      </w:r>
      <w:bookmarkEnd w:id="2"/>
      <w:r w:rsidRPr="000E699B">
        <w:rPr>
          <w:rFonts w:ascii="Arial" w:hAnsi="Arial" w:cs="Arial"/>
        </w:rPr>
        <w:t xml:space="preserve">or partner services in any </w:t>
      </w:r>
      <w:proofErr w:type="gramStart"/>
      <w:r w:rsidRPr="000E699B">
        <w:rPr>
          <w:rFonts w:ascii="Arial" w:hAnsi="Arial" w:cs="Arial"/>
        </w:rPr>
        <w:t>way;</w:t>
      </w:r>
      <w:proofErr w:type="gramEnd"/>
      <w:r w:rsidRPr="000E699B">
        <w:rPr>
          <w:rFonts w:ascii="Arial" w:hAnsi="Arial" w:cs="Arial"/>
        </w:rPr>
        <w:t xml:space="preserve">  </w:t>
      </w:r>
    </w:p>
    <w:p w14:paraId="4096D5D1" w14:textId="3545BD9C" w:rsidR="00E46F2C" w:rsidRPr="000E699B" w:rsidRDefault="007B5486" w:rsidP="00727324">
      <w:pPr>
        <w:pStyle w:val="ListParagraph"/>
        <w:numPr>
          <w:ilvl w:val="0"/>
          <w:numId w:val="3"/>
        </w:numPr>
        <w:jc w:val="both"/>
        <w:rPr>
          <w:rFonts w:ascii="Arial" w:hAnsi="Arial" w:cs="Arial"/>
        </w:rPr>
      </w:pPr>
      <w:r w:rsidRPr="000E699B">
        <w:rPr>
          <w:rFonts w:ascii="Arial" w:hAnsi="Arial" w:cs="Arial"/>
        </w:rPr>
        <w:t xml:space="preserve">Visit sites that might be defamatory or incur liability on the part of </w:t>
      </w:r>
      <w:r w:rsidR="00CB4896">
        <w:rPr>
          <w:rFonts w:ascii="Arial" w:hAnsi="Arial" w:cs="Arial"/>
        </w:rPr>
        <w:t>TRAYE</w:t>
      </w:r>
      <w:r w:rsidRPr="000E699B">
        <w:rPr>
          <w:rFonts w:ascii="Arial" w:hAnsi="Arial" w:cs="Arial"/>
        </w:rPr>
        <w:t xml:space="preserve"> or a partner service or adversely impact on the image of </w:t>
      </w:r>
      <w:r w:rsidR="00CB4896">
        <w:rPr>
          <w:rFonts w:ascii="Arial" w:hAnsi="Arial" w:cs="Arial"/>
        </w:rPr>
        <w:t>TRAYE</w:t>
      </w:r>
      <w:r w:rsidR="005429D5">
        <w:rPr>
          <w:rFonts w:ascii="Arial" w:hAnsi="Arial" w:cs="Arial"/>
        </w:rPr>
        <w:t>.</w:t>
      </w:r>
      <w:r w:rsidRPr="000E699B">
        <w:rPr>
          <w:rFonts w:ascii="Arial" w:hAnsi="Arial" w:cs="Arial"/>
        </w:rPr>
        <w:t xml:space="preserve"> </w:t>
      </w:r>
    </w:p>
    <w:p w14:paraId="759585CB" w14:textId="135B2E19" w:rsidR="00E46F2C" w:rsidRPr="000E699B" w:rsidRDefault="007B5486" w:rsidP="00727324">
      <w:pPr>
        <w:pStyle w:val="ListParagraph"/>
        <w:numPr>
          <w:ilvl w:val="0"/>
          <w:numId w:val="3"/>
        </w:numPr>
        <w:jc w:val="both"/>
        <w:rPr>
          <w:rFonts w:ascii="Arial" w:hAnsi="Arial" w:cs="Arial"/>
        </w:rPr>
      </w:pPr>
      <w:r w:rsidRPr="000E699B">
        <w:rPr>
          <w:rFonts w:ascii="Arial" w:hAnsi="Arial" w:cs="Arial"/>
        </w:rPr>
        <w:t xml:space="preserve">Upload, download, or otherwise transmit (make, </w:t>
      </w:r>
      <w:proofErr w:type="gramStart"/>
      <w:r w:rsidRPr="000E699B">
        <w:rPr>
          <w:rFonts w:ascii="Arial" w:hAnsi="Arial" w:cs="Arial"/>
        </w:rPr>
        <w:t>produce</w:t>
      </w:r>
      <w:proofErr w:type="gramEnd"/>
      <w:r w:rsidRPr="000E699B">
        <w:rPr>
          <w:rFonts w:ascii="Arial" w:hAnsi="Arial" w:cs="Arial"/>
        </w:rPr>
        <w:t xml:space="preserve"> or distribute) commercial software or any copyrighted materials belonging to third parties outside of </w:t>
      </w:r>
      <w:r w:rsidR="00CB4896">
        <w:rPr>
          <w:rFonts w:ascii="Arial" w:hAnsi="Arial" w:cs="Arial"/>
        </w:rPr>
        <w:t>TRAYE</w:t>
      </w:r>
      <w:r w:rsidR="005429D5">
        <w:rPr>
          <w:rFonts w:ascii="Arial" w:hAnsi="Arial" w:cs="Arial"/>
        </w:rPr>
        <w:t>.</w:t>
      </w:r>
      <w:r w:rsidRPr="000E699B">
        <w:rPr>
          <w:rFonts w:ascii="Arial" w:hAnsi="Arial" w:cs="Arial"/>
        </w:rPr>
        <w:t xml:space="preserve">  </w:t>
      </w:r>
    </w:p>
    <w:p w14:paraId="043AB8E8" w14:textId="77777777" w:rsidR="00E46F2C" w:rsidRPr="000E699B" w:rsidRDefault="007B5486" w:rsidP="00727324">
      <w:pPr>
        <w:pStyle w:val="ListParagraph"/>
        <w:numPr>
          <w:ilvl w:val="0"/>
          <w:numId w:val="3"/>
        </w:numPr>
        <w:jc w:val="both"/>
        <w:rPr>
          <w:rFonts w:ascii="Arial" w:hAnsi="Arial" w:cs="Arial"/>
        </w:rPr>
      </w:pPr>
      <w:r w:rsidRPr="000E699B">
        <w:rPr>
          <w:rFonts w:ascii="Arial" w:hAnsi="Arial" w:cs="Arial"/>
        </w:rPr>
        <w:t xml:space="preserve">Reveal or publicise confidential or proprietary information, which includes but is not limited to:  -financial information, personal information, databases and the information contained therein, computer/network access codes, and business </w:t>
      </w:r>
      <w:proofErr w:type="gramStart"/>
      <w:r w:rsidRPr="000E699B">
        <w:rPr>
          <w:rFonts w:ascii="Arial" w:hAnsi="Arial" w:cs="Arial"/>
        </w:rPr>
        <w:t>relationships;</w:t>
      </w:r>
      <w:proofErr w:type="gramEnd"/>
      <w:r w:rsidRPr="000E699B">
        <w:rPr>
          <w:rFonts w:ascii="Arial" w:hAnsi="Arial" w:cs="Arial"/>
        </w:rPr>
        <w:t xml:space="preserve">  </w:t>
      </w:r>
    </w:p>
    <w:p w14:paraId="7AE7D870" w14:textId="4D988BF9" w:rsidR="00E46F2C" w:rsidRPr="00C32CB4" w:rsidRDefault="007B5486" w:rsidP="00C32CB4">
      <w:pPr>
        <w:pStyle w:val="ListParagraph"/>
        <w:numPr>
          <w:ilvl w:val="0"/>
          <w:numId w:val="3"/>
        </w:numPr>
        <w:jc w:val="both"/>
        <w:rPr>
          <w:rFonts w:ascii="Arial" w:hAnsi="Arial" w:cs="Arial"/>
        </w:rPr>
      </w:pPr>
      <w:r w:rsidRPr="000E699B">
        <w:rPr>
          <w:rFonts w:ascii="Arial" w:hAnsi="Arial" w:cs="Arial"/>
        </w:rPr>
        <w:t>Intentionally interfere with the normal operation of the Internet connection, including the propagation of computer viruses and sustained high volume network traffic</w:t>
      </w:r>
      <w:r w:rsidR="00E46F2C" w:rsidRPr="000E699B">
        <w:rPr>
          <w:rFonts w:ascii="Arial" w:hAnsi="Arial" w:cs="Arial"/>
        </w:rPr>
        <w:t>.</w:t>
      </w:r>
      <w:r w:rsidRPr="00C32CB4">
        <w:rPr>
          <w:rFonts w:ascii="Arial" w:hAnsi="Arial" w:cs="Arial"/>
        </w:rPr>
        <w:t xml:space="preserve">  </w:t>
      </w:r>
    </w:p>
    <w:p w14:paraId="2B67434A" w14:textId="77777777" w:rsidR="00E46F2C" w:rsidRPr="000E699B" w:rsidRDefault="007B5486" w:rsidP="00727324">
      <w:pPr>
        <w:pStyle w:val="ListParagraph"/>
        <w:numPr>
          <w:ilvl w:val="0"/>
          <w:numId w:val="3"/>
        </w:numPr>
        <w:jc w:val="both"/>
        <w:rPr>
          <w:rFonts w:ascii="Arial" w:hAnsi="Arial" w:cs="Arial"/>
        </w:rPr>
      </w:pPr>
      <w:r w:rsidRPr="000E699B">
        <w:rPr>
          <w:rFonts w:ascii="Arial" w:hAnsi="Arial" w:cs="Arial"/>
        </w:rPr>
        <w:t xml:space="preserve">Use the Internet for soliciting, representing personal opinions or revealing confidential information or in any other way that could reasonably be considered inappropriate. </w:t>
      </w:r>
    </w:p>
    <w:p w14:paraId="338D3870" w14:textId="77777777" w:rsidR="00E46F2C" w:rsidRPr="000E699B" w:rsidRDefault="007B5486" w:rsidP="00727324">
      <w:pPr>
        <w:pStyle w:val="ListParagraph"/>
        <w:numPr>
          <w:ilvl w:val="0"/>
          <w:numId w:val="3"/>
        </w:numPr>
        <w:jc w:val="both"/>
        <w:rPr>
          <w:rFonts w:ascii="Arial" w:hAnsi="Arial" w:cs="Arial"/>
        </w:rPr>
      </w:pPr>
      <w:r w:rsidRPr="000E699B">
        <w:rPr>
          <w:rFonts w:ascii="Arial" w:hAnsi="Arial" w:cs="Arial"/>
        </w:rPr>
        <w:lastRenderedPageBreak/>
        <w:t xml:space="preserve">The transmission of unsolicited commercial or advertising material either to other user organisations, or to organisations connected to other networks, save where the material is embedded within, or is otherwise part of, a service to which the member of the user organisation has chosen to subscribe.  </w:t>
      </w:r>
    </w:p>
    <w:p w14:paraId="5DA0106E" w14:textId="638FBE7F" w:rsidR="00E46F2C" w:rsidRPr="00C32CB4" w:rsidRDefault="007B5486" w:rsidP="00C32CB4">
      <w:pPr>
        <w:pStyle w:val="ListParagraph"/>
        <w:numPr>
          <w:ilvl w:val="0"/>
          <w:numId w:val="3"/>
        </w:numPr>
        <w:jc w:val="both"/>
        <w:rPr>
          <w:rFonts w:ascii="Arial" w:hAnsi="Arial" w:cs="Arial"/>
        </w:rPr>
      </w:pPr>
      <w:r w:rsidRPr="000E699B">
        <w:rPr>
          <w:rFonts w:ascii="Arial" w:hAnsi="Arial" w:cs="Arial"/>
        </w:rPr>
        <w:t xml:space="preserve">Deliberate unauthorised access to facilities or services accessible via </w:t>
      </w:r>
      <w:r w:rsidR="00CB4896">
        <w:rPr>
          <w:rFonts w:ascii="Arial" w:hAnsi="Arial" w:cs="Arial"/>
        </w:rPr>
        <w:t>TRAYE</w:t>
      </w:r>
      <w:r w:rsidRPr="000E699B">
        <w:rPr>
          <w:rFonts w:ascii="Arial" w:hAnsi="Arial" w:cs="Arial"/>
        </w:rPr>
        <w:t xml:space="preserve"> computers</w:t>
      </w:r>
      <w:r w:rsidR="00C32CB4">
        <w:rPr>
          <w:rFonts w:ascii="Arial" w:hAnsi="Arial" w:cs="Arial"/>
        </w:rPr>
        <w:t>.</w:t>
      </w:r>
      <w:r w:rsidRPr="000E699B">
        <w:rPr>
          <w:rFonts w:ascii="Arial" w:hAnsi="Arial" w:cs="Arial"/>
        </w:rPr>
        <w:t xml:space="preserve"> </w:t>
      </w:r>
      <w:r w:rsidRPr="00C32CB4">
        <w:rPr>
          <w:rFonts w:ascii="Arial" w:hAnsi="Arial" w:cs="Arial"/>
        </w:rPr>
        <w:t xml:space="preserve"> </w:t>
      </w:r>
    </w:p>
    <w:p w14:paraId="71FBAC75" w14:textId="179C1121" w:rsidR="007B5486" w:rsidRPr="00EA2C6F" w:rsidRDefault="007B5486" w:rsidP="00727324">
      <w:pPr>
        <w:pStyle w:val="ListParagraph"/>
        <w:numPr>
          <w:ilvl w:val="0"/>
          <w:numId w:val="3"/>
        </w:numPr>
        <w:jc w:val="both"/>
        <w:rPr>
          <w:rFonts w:ascii="Arial" w:hAnsi="Arial" w:cs="Arial"/>
        </w:rPr>
      </w:pPr>
      <w:r w:rsidRPr="000E699B">
        <w:rPr>
          <w:rFonts w:ascii="Arial" w:hAnsi="Arial" w:cs="Arial"/>
        </w:rPr>
        <w:t xml:space="preserve">Use mobile technologies 3G or mobile internet services in any way to intimidate, threaten or cause harm to others. Moreover, mobile technologies should not be used to access inappropriate materials or encourage activities that are dangerous or illegal.  </w:t>
      </w:r>
    </w:p>
    <w:p w14:paraId="7EA4F665" w14:textId="709B8DCB" w:rsidR="004A00F8" w:rsidRPr="00727324" w:rsidRDefault="007B5486" w:rsidP="00727324">
      <w:pPr>
        <w:pStyle w:val="ListParagraph"/>
        <w:numPr>
          <w:ilvl w:val="0"/>
          <w:numId w:val="3"/>
        </w:numPr>
        <w:jc w:val="both"/>
        <w:rPr>
          <w:rFonts w:ascii="Arial" w:hAnsi="Arial" w:cs="Arial"/>
        </w:rPr>
      </w:pPr>
      <w:r w:rsidRPr="000E699B">
        <w:rPr>
          <w:rFonts w:ascii="Arial" w:hAnsi="Arial" w:cs="Arial"/>
        </w:rPr>
        <w:t xml:space="preserve">Where </w:t>
      </w:r>
      <w:r w:rsidR="00E46F2C" w:rsidRPr="000E699B">
        <w:rPr>
          <w:rFonts w:ascii="Arial" w:hAnsi="Arial" w:cs="Arial"/>
        </w:rPr>
        <w:t xml:space="preserve">the </w:t>
      </w:r>
      <w:r w:rsidRPr="000E699B">
        <w:rPr>
          <w:rFonts w:ascii="Arial" w:hAnsi="Arial" w:cs="Arial"/>
        </w:rPr>
        <w:t xml:space="preserve">provider of internet connectivity become aware of an illegal act or an attempted illegal act, they will have to comply with the law as it </w:t>
      </w:r>
      <w:proofErr w:type="gramStart"/>
      <w:r w:rsidRPr="000E699B">
        <w:rPr>
          <w:rFonts w:ascii="Arial" w:hAnsi="Arial" w:cs="Arial"/>
        </w:rPr>
        <w:t>applies, and</w:t>
      </w:r>
      <w:proofErr w:type="gramEnd"/>
      <w:r w:rsidRPr="000E699B">
        <w:rPr>
          <w:rFonts w:ascii="Arial" w:hAnsi="Arial" w:cs="Arial"/>
        </w:rPr>
        <w:t xml:space="preserve"> will take action directed by the Police if a Regulation of Investigatory Powers Act (RIPA) Notice is issued.  </w:t>
      </w: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4A00F8" w:rsidRPr="00470D19" w14:paraId="34A12CB1" w14:textId="77777777" w:rsidTr="006E2376">
        <w:trPr>
          <w:trHeight w:val="568"/>
        </w:trPr>
        <w:tc>
          <w:tcPr>
            <w:tcW w:w="9746" w:type="dxa"/>
            <w:shd w:val="clear" w:color="auto" w:fill="66CCFF"/>
            <w:vAlign w:val="center"/>
          </w:tcPr>
          <w:p w14:paraId="19C84F91" w14:textId="1597DF5D" w:rsidR="004A00F8" w:rsidRPr="007C4016" w:rsidRDefault="004A00F8" w:rsidP="006E2376">
            <w:pPr>
              <w:pStyle w:val="Heading3"/>
              <w:rPr>
                <w:rFonts w:ascii="Arial" w:hAnsi="Arial" w:cs="Arial"/>
                <w:b/>
              </w:rPr>
            </w:pPr>
            <w:r>
              <w:rPr>
                <w:rFonts w:ascii="Arial" w:hAnsi="Arial" w:cs="Arial"/>
                <w:b/>
              </w:rPr>
              <w:t>Reporting abuse</w:t>
            </w:r>
          </w:p>
        </w:tc>
      </w:tr>
    </w:tbl>
    <w:p w14:paraId="27F96ED7" w14:textId="77777777" w:rsidR="004A00F8" w:rsidRDefault="004A00F8" w:rsidP="004A00F8">
      <w:pPr>
        <w:spacing w:after="0"/>
        <w:rPr>
          <w:rFonts w:ascii="Arial" w:hAnsi="Arial" w:cs="Arial"/>
          <w:b/>
        </w:rPr>
      </w:pPr>
    </w:p>
    <w:p w14:paraId="5AB11A02" w14:textId="58091F8C" w:rsidR="007B5486" w:rsidRPr="004A00F8" w:rsidRDefault="007B5486" w:rsidP="004A00F8">
      <w:pPr>
        <w:jc w:val="both"/>
        <w:rPr>
          <w:rFonts w:ascii="Arial" w:hAnsi="Arial" w:cs="Arial"/>
          <w:b/>
        </w:rPr>
      </w:pPr>
      <w:r w:rsidRPr="000E699B">
        <w:rPr>
          <w:rFonts w:ascii="Arial" w:hAnsi="Arial" w:cs="Arial"/>
        </w:rPr>
        <w:t xml:space="preserve">There will be occasions when either a child or young person or an adult within a setting, receives an abusive email or accidentally accesses a website that contains abusive material. When such a situation occurs, the expectation is that the child, young </w:t>
      </w:r>
      <w:proofErr w:type="gramStart"/>
      <w:r w:rsidRPr="000E699B">
        <w:rPr>
          <w:rFonts w:ascii="Arial" w:hAnsi="Arial" w:cs="Arial"/>
        </w:rPr>
        <w:t>person</w:t>
      </w:r>
      <w:proofErr w:type="gramEnd"/>
      <w:r w:rsidRPr="000E699B">
        <w:rPr>
          <w:rFonts w:ascii="Arial" w:hAnsi="Arial" w:cs="Arial"/>
        </w:rPr>
        <w:t xml:space="preserve"> or adult should report the incident immediately.</w:t>
      </w:r>
      <w:r w:rsidR="00B86079">
        <w:rPr>
          <w:rFonts w:ascii="Arial" w:hAnsi="Arial" w:cs="Arial"/>
        </w:rPr>
        <w:t xml:space="preserve"> </w:t>
      </w:r>
      <w:r w:rsidR="00CB4896">
        <w:rPr>
          <w:rFonts w:ascii="Arial" w:hAnsi="Arial" w:cs="Arial"/>
        </w:rPr>
        <w:t>TRAYE</w:t>
      </w:r>
      <w:r w:rsidRPr="000E699B">
        <w:rPr>
          <w:rFonts w:ascii="Arial" w:hAnsi="Arial" w:cs="Arial"/>
        </w:rPr>
        <w:t xml:space="preserve"> also recognises that there will be occasions where children and young people will be the victims of inappropriate behaviour that could lead to possible or actual significant harm, in such circumstances </w:t>
      </w:r>
      <w:r w:rsidR="00CB4896">
        <w:rPr>
          <w:rFonts w:ascii="Arial" w:hAnsi="Arial" w:cs="Arial"/>
        </w:rPr>
        <w:t>TRAYE</w:t>
      </w:r>
      <w:r w:rsidRPr="000E699B">
        <w:rPr>
          <w:rFonts w:ascii="Arial" w:hAnsi="Arial" w:cs="Arial"/>
        </w:rPr>
        <w:t xml:space="preserve"> safeguarding procedures should be followed. The expected response will be to take the reporting of such incidents seriously and where judged necessary, the D</w:t>
      </w:r>
      <w:r w:rsidR="004A00F8">
        <w:rPr>
          <w:rFonts w:ascii="Arial" w:hAnsi="Arial" w:cs="Arial"/>
        </w:rPr>
        <w:t>SL</w:t>
      </w:r>
      <w:r w:rsidRPr="000E699B">
        <w:rPr>
          <w:rFonts w:ascii="Arial" w:hAnsi="Arial" w:cs="Arial"/>
        </w:rPr>
        <w:t xml:space="preserve"> for Child Protection within the setting refer details of the incident to the lead agencies involved in safeguarding children, namely Children’s Social Care and the Police.   </w:t>
      </w:r>
    </w:p>
    <w:p w14:paraId="573FACCC" w14:textId="141A5904" w:rsidR="007B5486" w:rsidRDefault="00CB4896" w:rsidP="004A00F8">
      <w:pPr>
        <w:jc w:val="both"/>
        <w:rPr>
          <w:rFonts w:ascii="Arial" w:hAnsi="Arial" w:cs="Arial"/>
        </w:rPr>
      </w:pPr>
      <w:r>
        <w:rPr>
          <w:rFonts w:ascii="Arial" w:hAnsi="Arial" w:cs="Arial"/>
        </w:rPr>
        <w:t>TRAYE</w:t>
      </w:r>
      <w:r w:rsidR="007B5486" w:rsidRPr="000E699B">
        <w:rPr>
          <w:rFonts w:ascii="Arial" w:hAnsi="Arial" w:cs="Arial"/>
        </w:rPr>
        <w:t xml:space="preserve">, as part of their safeguarding duties and responsibilities will, in accordance with the </w:t>
      </w:r>
      <w:r w:rsidR="004A00F8">
        <w:rPr>
          <w:rFonts w:ascii="Arial" w:hAnsi="Arial" w:cs="Arial"/>
        </w:rPr>
        <w:t xml:space="preserve">company </w:t>
      </w:r>
      <w:r w:rsidR="007B5486" w:rsidRPr="000E699B">
        <w:rPr>
          <w:rFonts w:ascii="Arial" w:hAnsi="Arial" w:cs="Arial"/>
        </w:rPr>
        <w:t xml:space="preserve">policies, assist and provide information and advice in support of child protection enquiries and criminal investigations.  </w:t>
      </w:r>
    </w:p>
    <w:p w14:paraId="3413EBD0" w14:textId="7B4A5437" w:rsidR="004A00F8" w:rsidRDefault="004A00F8" w:rsidP="004A00F8">
      <w:pPr>
        <w:jc w:val="both"/>
        <w:rPr>
          <w:rFonts w:ascii="Arial" w:hAnsi="Arial" w:cs="Arial"/>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4A00F8" w:rsidRPr="00470D19" w14:paraId="2998BDA2" w14:textId="77777777" w:rsidTr="006E2376">
        <w:trPr>
          <w:trHeight w:val="568"/>
        </w:trPr>
        <w:tc>
          <w:tcPr>
            <w:tcW w:w="9746" w:type="dxa"/>
            <w:shd w:val="clear" w:color="auto" w:fill="66CCFF"/>
            <w:vAlign w:val="center"/>
          </w:tcPr>
          <w:p w14:paraId="6FCD1482" w14:textId="58078472" w:rsidR="004A00F8" w:rsidRPr="007C4016" w:rsidRDefault="004A00F8" w:rsidP="006E2376">
            <w:pPr>
              <w:pStyle w:val="Heading3"/>
              <w:rPr>
                <w:rFonts w:ascii="Arial" w:hAnsi="Arial" w:cs="Arial"/>
                <w:b/>
              </w:rPr>
            </w:pPr>
            <w:r>
              <w:rPr>
                <w:rFonts w:ascii="Arial" w:hAnsi="Arial" w:cs="Arial"/>
                <w:b/>
              </w:rPr>
              <w:t>Education and Training</w:t>
            </w:r>
          </w:p>
        </w:tc>
      </w:tr>
    </w:tbl>
    <w:p w14:paraId="02D9049E" w14:textId="77777777" w:rsidR="004A00F8" w:rsidRDefault="004A00F8" w:rsidP="004A00F8">
      <w:pPr>
        <w:spacing w:after="0"/>
        <w:rPr>
          <w:rFonts w:ascii="Arial" w:hAnsi="Arial" w:cs="Arial"/>
        </w:rPr>
      </w:pPr>
    </w:p>
    <w:p w14:paraId="41D91233" w14:textId="50F77955" w:rsidR="007B5486" w:rsidRPr="004A00F8" w:rsidRDefault="00CB4896" w:rsidP="004A00F8">
      <w:pPr>
        <w:jc w:val="both"/>
        <w:rPr>
          <w:rFonts w:ascii="Arial" w:hAnsi="Arial" w:cs="Arial"/>
          <w:b/>
        </w:rPr>
      </w:pPr>
      <w:r>
        <w:rPr>
          <w:rFonts w:ascii="Arial" w:hAnsi="Arial" w:cs="Arial"/>
        </w:rPr>
        <w:t>TRAYE</w:t>
      </w:r>
      <w:r w:rsidR="007B5486" w:rsidRPr="000E699B">
        <w:rPr>
          <w:rFonts w:ascii="Arial" w:hAnsi="Arial" w:cs="Arial"/>
        </w:rPr>
        <w:t xml:space="preserve"> is committed to harnessing the power of the Internet and other digital technologies to enhance the activities the children and young peopl</w:t>
      </w:r>
      <w:r w:rsidR="00C32CB4">
        <w:rPr>
          <w:rFonts w:ascii="Arial" w:hAnsi="Arial" w:cs="Arial"/>
        </w:rPr>
        <w:t>e choose to be engaged in. We are</w:t>
      </w:r>
      <w:r w:rsidR="007B5486" w:rsidRPr="000E699B">
        <w:rPr>
          <w:rFonts w:ascii="Arial" w:hAnsi="Arial" w:cs="Arial"/>
        </w:rPr>
        <w:t xml:space="preserve"> dedicated to ensuring that it helps the children and young people who access </w:t>
      </w:r>
      <w:r w:rsidR="00B86079" w:rsidRPr="000E699B">
        <w:rPr>
          <w:rFonts w:ascii="Arial" w:hAnsi="Arial" w:cs="Arial"/>
        </w:rPr>
        <w:t>its</w:t>
      </w:r>
      <w:r w:rsidR="007B5486" w:rsidRPr="000E699B">
        <w:rPr>
          <w:rFonts w:ascii="Arial" w:hAnsi="Arial" w:cs="Arial"/>
        </w:rPr>
        <w:t xml:space="preserve"> services to have the skills of critical awareness, digital </w:t>
      </w:r>
      <w:proofErr w:type="gramStart"/>
      <w:r w:rsidR="007B5486" w:rsidRPr="000E699B">
        <w:rPr>
          <w:rFonts w:ascii="Arial" w:hAnsi="Arial" w:cs="Arial"/>
        </w:rPr>
        <w:t>literacy</w:t>
      </w:r>
      <w:proofErr w:type="gramEnd"/>
      <w:r w:rsidR="007B5486" w:rsidRPr="000E699B">
        <w:rPr>
          <w:rFonts w:ascii="Arial" w:hAnsi="Arial" w:cs="Arial"/>
        </w:rPr>
        <w:t xml:space="preserve"> and good online citizenship to enable them to use the Internet and other digital technologies safely.  </w:t>
      </w:r>
    </w:p>
    <w:p w14:paraId="43021C99" w14:textId="50F2E470" w:rsidR="00727324" w:rsidRPr="00C32CB4" w:rsidRDefault="007B5486" w:rsidP="00C32CB4">
      <w:pPr>
        <w:jc w:val="both"/>
        <w:rPr>
          <w:rFonts w:ascii="Arial" w:hAnsi="Arial" w:cs="Arial"/>
        </w:rPr>
      </w:pPr>
      <w:r w:rsidRPr="000E699B">
        <w:rPr>
          <w:rFonts w:ascii="Arial" w:hAnsi="Arial" w:cs="Arial"/>
        </w:rPr>
        <w:t xml:space="preserve">As part of achieving the above, the service will seek to ensure that E-safety awareness is integrated </w:t>
      </w:r>
      <w:proofErr w:type="gramStart"/>
      <w:r w:rsidRPr="000E699B">
        <w:rPr>
          <w:rFonts w:ascii="Arial" w:hAnsi="Arial" w:cs="Arial"/>
        </w:rPr>
        <w:t>in to</w:t>
      </w:r>
      <w:proofErr w:type="gramEnd"/>
      <w:r w:rsidRPr="000E699B">
        <w:rPr>
          <w:rFonts w:ascii="Arial" w:hAnsi="Arial" w:cs="Arial"/>
        </w:rPr>
        <w:t xml:space="preserve"> appropriate activities for children, young people; and </w:t>
      </w:r>
      <w:r w:rsidR="00B86079" w:rsidRPr="000E699B">
        <w:rPr>
          <w:rFonts w:ascii="Arial" w:hAnsi="Arial" w:cs="Arial"/>
        </w:rPr>
        <w:t>also,</w:t>
      </w:r>
      <w:r w:rsidRPr="000E699B">
        <w:rPr>
          <w:rFonts w:ascii="Arial" w:hAnsi="Arial" w:cs="Arial"/>
        </w:rPr>
        <w:t xml:space="preserve"> training will be made available to those adults that supervise them, manage and/or support the facilities that are being used.  </w:t>
      </w: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727324" w:rsidRPr="00470D19" w14:paraId="42B334F3" w14:textId="77777777" w:rsidTr="006E2376">
        <w:trPr>
          <w:trHeight w:val="568"/>
        </w:trPr>
        <w:tc>
          <w:tcPr>
            <w:tcW w:w="9746" w:type="dxa"/>
            <w:shd w:val="clear" w:color="auto" w:fill="66CCFF"/>
            <w:vAlign w:val="center"/>
          </w:tcPr>
          <w:p w14:paraId="0801A8BE" w14:textId="13E3EAAE" w:rsidR="00727324" w:rsidRPr="007C4016" w:rsidRDefault="00727324" w:rsidP="006E2376">
            <w:pPr>
              <w:pStyle w:val="Heading3"/>
              <w:rPr>
                <w:rFonts w:ascii="Arial" w:hAnsi="Arial" w:cs="Arial"/>
                <w:b/>
              </w:rPr>
            </w:pPr>
            <w:r>
              <w:rPr>
                <w:rFonts w:ascii="Arial" w:hAnsi="Arial" w:cs="Arial"/>
                <w:b/>
              </w:rPr>
              <w:t>Partnership working with Inspire Interventions</w:t>
            </w:r>
          </w:p>
        </w:tc>
      </w:tr>
    </w:tbl>
    <w:p w14:paraId="52E3CB78" w14:textId="77777777" w:rsidR="00727324" w:rsidRDefault="00727324" w:rsidP="00727324">
      <w:pPr>
        <w:spacing w:after="0"/>
        <w:rPr>
          <w:rFonts w:ascii="Arial" w:hAnsi="Arial" w:cs="Arial"/>
          <w:b/>
        </w:rPr>
      </w:pPr>
    </w:p>
    <w:p w14:paraId="01DD431E" w14:textId="5AAE4AD3" w:rsidR="007B5486" w:rsidRDefault="00CB4896" w:rsidP="00CB4499">
      <w:pPr>
        <w:jc w:val="both"/>
        <w:rPr>
          <w:rFonts w:ascii="Arial" w:hAnsi="Arial" w:cs="Arial"/>
        </w:rPr>
      </w:pPr>
      <w:r>
        <w:rPr>
          <w:rFonts w:ascii="Arial" w:hAnsi="Arial" w:cs="Arial"/>
        </w:rPr>
        <w:t>TRAYE</w:t>
      </w:r>
      <w:r w:rsidR="00727324">
        <w:rPr>
          <w:rFonts w:ascii="Arial" w:hAnsi="Arial" w:cs="Arial"/>
          <w:b/>
        </w:rPr>
        <w:t xml:space="preserve"> r</w:t>
      </w:r>
      <w:r w:rsidR="007B5486" w:rsidRPr="000E699B">
        <w:rPr>
          <w:rFonts w:ascii="Arial" w:hAnsi="Arial" w:cs="Arial"/>
        </w:rPr>
        <w:t xml:space="preserve">ecognises that as part of its safeguarding responsibilities there is a need to work in partnership. </w:t>
      </w:r>
      <w:r>
        <w:rPr>
          <w:rFonts w:ascii="Arial" w:hAnsi="Arial" w:cs="Arial"/>
        </w:rPr>
        <w:t>TRAYE</w:t>
      </w:r>
      <w:r w:rsidR="007B5486" w:rsidRPr="000E699B">
        <w:rPr>
          <w:rFonts w:ascii="Arial" w:hAnsi="Arial" w:cs="Arial"/>
        </w:rPr>
        <w:t xml:space="preserve"> will share this policy with our partners to ensure consistency </w:t>
      </w:r>
      <w:r w:rsidR="00E46F2C" w:rsidRPr="000E699B">
        <w:rPr>
          <w:rFonts w:ascii="Arial" w:hAnsi="Arial" w:cs="Arial"/>
        </w:rPr>
        <w:t>in all aspects of our work,</w:t>
      </w:r>
      <w:r w:rsidR="007B5486" w:rsidRPr="000E699B">
        <w:rPr>
          <w:rFonts w:ascii="Arial" w:hAnsi="Arial" w:cs="Arial"/>
        </w:rPr>
        <w:t xml:space="preserve"> with regards to E Safety.  </w:t>
      </w: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727324" w:rsidRPr="00470D19" w14:paraId="2DB76653" w14:textId="77777777" w:rsidTr="006E2376">
        <w:trPr>
          <w:trHeight w:val="568"/>
        </w:trPr>
        <w:tc>
          <w:tcPr>
            <w:tcW w:w="9746" w:type="dxa"/>
            <w:shd w:val="clear" w:color="auto" w:fill="66CCFF"/>
            <w:vAlign w:val="center"/>
          </w:tcPr>
          <w:p w14:paraId="2409F98D" w14:textId="68EA8D72" w:rsidR="00727324" w:rsidRPr="007C4016" w:rsidRDefault="00727324" w:rsidP="006E2376">
            <w:pPr>
              <w:pStyle w:val="Heading3"/>
              <w:rPr>
                <w:rFonts w:ascii="Arial" w:hAnsi="Arial" w:cs="Arial"/>
                <w:b/>
              </w:rPr>
            </w:pPr>
            <w:r>
              <w:rPr>
                <w:rFonts w:ascii="Arial" w:hAnsi="Arial" w:cs="Arial"/>
                <w:b/>
              </w:rPr>
              <w:t>Sanctions</w:t>
            </w:r>
          </w:p>
        </w:tc>
      </w:tr>
    </w:tbl>
    <w:p w14:paraId="491CDA66" w14:textId="23AB6CF7" w:rsidR="007B5486" w:rsidRPr="000E699B" w:rsidRDefault="007B5486" w:rsidP="00727324">
      <w:pPr>
        <w:jc w:val="both"/>
        <w:rPr>
          <w:rFonts w:ascii="Arial" w:hAnsi="Arial" w:cs="Arial"/>
        </w:rPr>
      </w:pPr>
    </w:p>
    <w:p w14:paraId="7B51CF44" w14:textId="6CECA9C4" w:rsidR="007B5486" w:rsidRPr="000E699B" w:rsidRDefault="007B5486" w:rsidP="00727324">
      <w:pPr>
        <w:jc w:val="both"/>
        <w:rPr>
          <w:rFonts w:ascii="Arial" w:hAnsi="Arial" w:cs="Arial"/>
        </w:rPr>
      </w:pPr>
      <w:r w:rsidRPr="000E699B">
        <w:rPr>
          <w:rFonts w:ascii="Arial" w:hAnsi="Arial" w:cs="Arial"/>
        </w:rPr>
        <w:t xml:space="preserve">Where there is inappropriate or illegal use of the Internet and digital technologies, the following sanctions will be applied:  </w:t>
      </w:r>
    </w:p>
    <w:p w14:paraId="0C8962DC" w14:textId="77777777" w:rsidR="007B5486" w:rsidRPr="000E699B" w:rsidRDefault="007B5486" w:rsidP="007B5486">
      <w:pPr>
        <w:rPr>
          <w:rFonts w:ascii="Arial" w:hAnsi="Arial" w:cs="Arial"/>
          <w:b/>
        </w:rPr>
      </w:pPr>
      <w:r w:rsidRPr="000E699B">
        <w:rPr>
          <w:rFonts w:ascii="Arial" w:hAnsi="Arial" w:cs="Arial"/>
          <w:b/>
        </w:rPr>
        <w:lastRenderedPageBreak/>
        <w:t xml:space="preserve">Child / Young Person  </w:t>
      </w:r>
    </w:p>
    <w:p w14:paraId="0DA24ED8" w14:textId="10C8DE22" w:rsidR="00EE67B4" w:rsidRPr="000E699B" w:rsidRDefault="007B5486" w:rsidP="00727324">
      <w:pPr>
        <w:pStyle w:val="ListParagraph"/>
        <w:numPr>
          <w:ilvl w:val="0"/>
          <w:numId w:val="4"/>
        </w:numPr>
        <w:jc w:val="both"/>
        <w:rPr>
          <w:rFonts w:ascii="Arial" w:hAnsi="Arial" w:cs="Arial"/>
        </w:rPr>
      </w:pPr>
      <w:r w:rsidRPr="000E699B">
        <w:rPr>
          <w:rFonts w:ascii="Arial" w:hAnsi="Arial" w:cs="Arial"/>
        </w:rPr>
        <w:t xml:space="preserve">The child/young person will be </w:t>
      </w:r>
      <w:r w:rsidR="00CB4499">
        <w:rPr>
          <w:rFonts w:ascii="Arial" w:hAnsi="Arial" w:cs="Arial"/>
        </w:rPr>
        <w:t>talked to about the incident and their parents or carers will be made aware.</w:t>
      </w:r>
      <w:r w:rsidRPr="000E699B">
        <w:rPr>
          <w:rFonts w:ascii="Arial" w:hAnsi="Arial" w:cs="Arial"/>
        </w:rPr>
        <w:t xml:space="preserve"> </w:t>
      </w:r>
    </w:p>
    <w:p w14:paraId="26B75B6F" w14:textId="77777777" w:rsidR="007B5486" w:rsidRPr="000E699B" w:rsidRDefault="007B5486" w:rsidP="00727324">
      <w:pPr>
        <w:pStyle w:val="ListParagraph"/>
        <w:numPr>
          <w:ilvl w:val="0"/>
          <w:numId w:val="4"/>
        </w:numPr>
        <w:jc w:val="both"/>
        <w:rPr>
          <w:rFonts w:ascii="Arial" w:hAnsi="Arial" w:cs="Arial"/>
        </w:rPr>
      </w:pPr>
      <w:r w:rsidRPr="000E699B">
        <w:rPr>
          <w:rFonts w:ascii="Arial" w:hAnsi="Arial" w:cs="Arial"/>
        </w:rPr>
        <w:t xml:space="preserve">Serious breaches may lead to the incident being reported to the Police or other regulatory bodies, for instance, illegal Internet use or child protection concerns.  </w:t>
      </w:r>
    </w:p>
    <w:p w14:paraId="633B762E" w14:textId="77777777" w:rsidR="007B5486" w:rsidRPr="000E699B" w:rsidRDefault="007B5486" w:rsidP="007B5486">
      <w:pPr>
        <w:rPr>
          <w:rFonts w:ascii="Arial" w:hAnsi="Arial" w:cs="Arial"/>
        </w:rPr>
      </w:pPr>
      <w:r w:rsidRPr="000E699B">
        <w:rPr>
          <w:rFonts w:ascii="Arial" w:hAnsi="Arial" w:cs="Arial"/>
        </w:rPr>
        <w:t xml:space="preserve"> </w:t>
      </w:r>
    </w:p>
    <w:p w14:paraId="7B31C023" w14:textId="77777777" w:rsidR="007B5486" w:rsidRPr="000E699B" w:rsidRDefault="007B5486" w:rsidP="007B5486">
      <w:pPr>
        <w:rPr>
          <w:rFonts w:ascii="Arial" w:hAnsi="Arial" w:cs="Arial"/>
          <w:b/>
        </w:rPr>
      </w:pPr>
      <w:r w:rsidRPr="000E699B">
        <w:rPr>
          <w:rFonts w:ascii="Arial" w:hAnsi="Arial" w:cs="Arial"/>
          <w:b/>
        </w:rPr>
        <w:t xml:space="preserve">Adult (Staff and Volunteers)  </w:t>
      </w:r>
    </w:p>
    <w:p w14:paraId="3EA50177" w14:textId="3438C964" w:rsidR="00EE67B4" w:rsidRPr="000E699B" w:rsidRDefault="007B5486" w:rsidP="00727324">
      <w:pPr>
        <w:pStyle w:val="ListParagraph"/>
        <w:numPr>
          <w:ilvl w:val="0"/>
          <w:numId w:val="5"/>
        </w:numPr>
        <w:jc w:val="both"/>
        <w:rPr>
          <w:rFonts w:ascii="Arial" w:hAnsi="Arial" w:cs="Arial"/>
        </w:rPr>
      </w:pPr>
      <w:r w:rsidRPr="000E699B">
        <w:rPr>
          <w:rFonts w:ascii="Arial" w:hAnsi="Arial" w:cs="Arial"/>
        </w:rPr>
        <w:t xml:space="preserve">The adult may be subject to </w:t>
      </w:r>
      <w:r w:rsidR="00CB4896">
        <w:rPr>
          <w:rFonts w:ascii="Arial" w:hAnsi="Arial" w:cs="Arial"/>
        </w:rPr>
        <w:t>TRAYE</w:t>
      </w:r>
      <w:r w:rsidR="00CB4499">
        <w:rPr>
          <w:rFonts w:ascii="Arial" w:hAnsi="Arial" w:cs="Arial"/>
        </w:rPr>
        <w:t xml:space="preserve"> </w:t>
      </w:r>
      <w:r w:rsidRPr="000E699B">
        <w:rPr>
          <w:rFonts w:ascii="Arial" w:hAnsi="Arial" w:cs="Arial"/>
        </w:rPr>
        <w:t xml:space="preserve">disciplinary procedures, if it is </w:t>
      </w:r>
      <w:proofErr w:type="gramStart"/>
      <w:r w:rsidRPr="000E699B">
        <w:rPr>
          <w:rFonts w:ascii="Arial" w:hAnsi="Arial" w:cs="Arial"/>
        </w:rPr>
        <w:t>deemed</w:t>
      </w:r>
      <w:proofErr w:type="gramEnd"/>
      <w:r w:rsidRPr="000E699B">
        <w:rPr>
          <w:rFonts w:ascii="Arial" w:hAnsi="Arial" w:cs="Arial"/>
        </w:rPr>
        <w:t xml:space="preserve"> he/she has breached the policy.  </w:t>
      </w:r>
    </w:p>
    <w:p w14:paraId="5B360AB8" w14:textId="77777777" w:rsidR="007B5486" w:rsidRPr="000E699B" w:rsidRDefault="007B5486" w:rsidP="00727324">
      <w:pPr>
        <w:pStyle w:val="ListParagraph"/>
        <w:numPr>
          <w:ilvl w:val="0"/>
          <w:numId w:val="5"/>
        </w:numPr>
        <w:jc w:val="both"/>
        <w:rPr>
          <w:rFonts w:ascii="Arial" w:hAnsi="Arial" w:cs="Arial"/>
        </w:rPr>
      </w:pPr>
      <w:r w:rsidRPr="000E699B">
        <w:rPr>
          <w:rFonts w:ascii="Arial" w:hAnsi="Arial" w:cs="Arial"/>
        </w:rPr>
        <w:t xml:space="preserve">Serious breaches may lead to the incident being reported to the Police or other regulatory bodies, for instance, illegal Internet use or child protection concerns.  </w:t>
      </w:r>
    </w:p>
    <w:p w14:paraId="4346228A" w14:textId="15BF5291" w:rsidR="007B5486" w:rsidRPr="000E699B" w:rsidRDefault="007B5486" w:rsidP="00727324">
      <w:pPr>
        <w:jc w:val="both"/>
        <w:rPr>
          <w:rFonts w:ascii="Arial" w:hAnsi="Arial" w:cs="Arial"/>
        </w:rPr>
      </w:pPr>
      <w:r w:rsidRPr="000E699B">
        <w:rPr>
          <w:rFonts w:ascii="Arial" w:hAnsi="Arial" w:cs="Arial"/>
        </w:rPr>
        <w:t xml:space="preserve">If inappropriate material is accessed, users are required to immediately report this to </w:t>
      </w:r>
      <w:r w:rsidR="00CB4896">
        <w:rPr>
          <w:rFonts w:ascii="Arial" w:hAnsi="Arial" w:cs="Arial"/>
        </w:rPr>
        <w:t xml:space="preserve">TRAYE Chair, </w:t>
      </w:r>
      <w:proofErr w:type="spellStart"/>
      <w:r w:rsidR="00CB4896">
        <w:rPr>
          <w:rFonts w:ascii="Arial" w:hAnsi="Arial" w:cs="Arial"/>
        </w:rPr>
        <w:t>Jacqi</w:t>
      </w:r>
      <w:proofErr w:type="spellEnd"/>
      <w:r w:rsidR="00CB4896">
        <w:rPr>
          <w:rFonts w:ascii="Arial" w:hAnsi="Arial" w:cs="Arial"/>
        </w:rPr>
        <w:t xml:space="preserve"> Hodgson</w:t>
      </w:r>
      <w:r w:rsidRPr="000E699B">
        <w:rPr>
          <w:rFonts w:ascii="Arial" w:hAnsi="Arial" w:cs="Arial"/>
        </w:rPr>
        <w:t xml:space="preserve"> so this can be </w:t>
      </w:r>
      <w:proofErr w:type="gramStart"/>
      <w:r w:rsidRPr="000E699B">
        <w:rPr>
          <w:rFonts w:ascii="Arial" w:hAnsi="Arial" w:cs="Arial"/>
        </w:rPr>
        <w:t>taken into account</w:t>
      </w:r>
      <w:proofErr w:type="gramEnd"/>
      <w:r w:rsidRPr="000E699B">
        <w:rPr>
          <w:rFonts w:ascii="Arial" w:hAnsi="Arial" w:cs="Arial"/>
        </w:rPr>
        <w:t xml:space="preserve"> in monitoring.   </w:t>
      </w:r>
    </w:p>
    <w:p w14:paraId="63AAE9E5" w14:textId="16E6912A" w:rsidR="00727324" w:rsidRPr="00952EC9" w:rsidRDefault="00727324" w:rsidP="005B28EB">
      <w:pPr>
        <w:spacing w:after="0"/>
        <w:rPr>
          <w:rFonts w:ascii="Arial" w:hAnsi="Arial" w:cs="Arial"/>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638"/>
      </w:tblGrid>
      <w:tr w:rsidR="00727324" w:rsidRPr="00470D19" w14:paraId="1F526825" w14:textId="77777777" w:rsidTr="006E2376">
        <w:trPr>
          <w:trHeight w:val="568"/>
        </w:trPr>
        <w:tc>
          <w:tcPr>
            <w:tcW w:w="9746" w:type="dxa"/>
            <w:shd w:val="clear" w:color="auto" w:fill="66CCFF"/>
            <w:vAlign w:val="center"/>
          </w:tcPr>
          <w:p w14:paraId="157AB3DA" w14:textId="18D2C91A" w:rsidR="00727324" w:rsidRPr="007C4016" w:rsidRDefault="00727324" w:rsidP="006E2376">
            <w:pPr>
              <w:pStyle w:val="Heading3"/>
              <w:rPr>
                <w:rFonts w:ascii="Arial" w:hAnsi="Arial" w:cs="Arial"/>
                <w:b/>
              </w:rPr>
            </w:pPr>
            <w:r>
              <w:rPr>
                <w:rFonts w:ascii="Arial" w:hAnsi="Arial" w:cs="Arial"/>
                <w:b/>
              </w:rPr>
              <w:t>Document versions and review control</w:t>
            </w:r>
          </w:p>
        </w:tc>
      </w:tr>
    </w:tbl>
    <w:p w14:paraId="6721E44D" w14:textId="3D959A4E" w:rsidR="00EE67B4" w:rsidRPr="000E699B" w:rsidRDefault="00EE67B4" w:rsidP="007B5486">
      <w:pPr>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EE67B4" w:rsidRPr="000E699B" w14:paraId="2D9730AC" w14:textId="77777777" w:rsidTr="00EE67B4">
        <w:tc>
          <w:tcPr>
            <w:tcW w:w="3005" w:type="dxa"/>
          </w:tcPr>
          <w:p w14:paraId="1A4042E7" w14:textId="77777777" w:rsidR="00EE67B4" w:rsidRPr="00727324" w:rsidRDefault="00EE67B4" w:rsidP="007B5486">
            <w:pPr>
              <w:rPr>
                <w:rFonts w:ascii="Arial" w:hAnsi="Arial" w:cs="Arial"/>
                <w:b/>
              </w:rPr>
            </w:pPr>
            <w:r w:rsidRPr="00727324">
              <w:rPr>
                <w:rFonts w:ascii="Arial" w:hAnsi="Arial" w:cs="Arial"/>
                <w:b/>
              </w:rPr>
              <w:t>DATE WRITTEN/REVIEWED</w:t>
            </w:r>
          </w:p>
        </w:tc>
        <w:tc>
          <w:tcPr>
            <w:tcW w:w="3005" w:type="dxa"/>
          </w:tcPr>
          <w:p w14:paraId="2E536518" w14:textId="60DA4075" w:rsidR="00EE67B4" w:rsidRPr="00727324" w:rsidRDefault="00EE67B4" w:rsidP="007B5486">
            <w:pPr>
              <w:rPr>
                <w:rFonts w:ascii="Arial" w:hAnsi="Arial" w:cs="Arial"/>
                <w:b/>
              </w:rPr>
            </w:pPr>
            <w:r w:rsidRPr="00727324">
              <w:rPr>
                <w:rFonts w:ascii="Arial" w:hAnsi="Arial" w:cs="Arial"/>
                <w:b/>
              </w:rPr>
              <w:t>WRITTEN BY</w:t>
            </w:r>
            <w:r w:rsidR="00CB4499">
              <w:rPr>
                <w:rFonts w:ascii="Arial" w:hAnsi="Arial" w:cs="Arial"/>
                <w:b/>
              </w:rPr>
              <w:t>:</w:t>
            </w:r>
          </w:p>
        </w:tc>
        <w:tc>
          <w:tcPr>
            <w:tcW w:w="3006" w:type="dxa"/>
          </w:tcPr>
          <w:p w14:paraId="505A2701" w14:textId="60FCE496" w:rsidR="00EE67B4" w:rsidRPr="00727324" w:rsidRDefault="00EE67B4" w:rsidP="007B5486">
            <w:pPr>
              <w:rPr>
                <w:rFonts w:ascii="Arial" w:hAnsi="Arial" w:cs="Arial"/>
                <w:b/>
              </w:rPr>
            </w:pPr>
            <w:r w:rsidRPr="00727324">
              <w:rPr>
                <w:rFonts w:ascii="Arial" w:hAnsi="Arial" w:cs="Arial"/>
                <w:b/>
              </w:rPr>
              <w:t>APPROVED BY</w:t>
            </w:r>
            <w:r w:rsidR="00CB4499">
              <w:rPr>
                <w:rFonts w:ascii="Arial" w:hAnsi="Arial" w:cs="Arial"/>
                <w:b/>
              </w:rPr>
              <w:t>:</w:t>
            </w:r>
          </w:p>
        </w:tc>
      </w:tr>
      <w:tr w:rsidR="00EE67B4" w:rsidRPr="000E699B" w14:paraId="6F7DEA29" w14:textId="77777777" w:rsidTr="00EE67B4">
        <w:tc>
          <w:tcPr>
            <w:tcW w:w="3005" w:type="dxa"/>
          </w:tcPr>
          <w:p w14:paraId="1C331220" w14:textId="2F51B1F0" w:rsidR="00EE67B4" w:rsidRPr="000E699B" w:rsidRDefault="00CB4499" w:rsidP="007B5486">
            <w:pPr>
              <w:rPr>
                <w:rFonts w:ascii="Arial" w:hAnsi="Arial" w:cs="Arial"/>
              </w:rPr>
            </w:pPr>
            <w:r>
              <w:rPr>
                <w:rFonts w:ascii="Arial" w:hAnsi="Arial" w:cs="Arial"/>
              </w:rPr>
              <w:t>09/04/19</w:t>
            </w:r>
          </w:p>
        </w:tc>
        <w:tc>
          <w:tcPr>
            <w:tcW w:w="3005" w:type="dxa"/>
          </w:tcPr>
          <w:p w14:paraId="6E4B0EB8" w14:textId="5C1C1945" w:rsidR="00EE67B4" w:rsidRPr="000E699B" w:rsidRDefault="00CB4499" w:rsidP="007B5486">
            <w:pPr>
              <w:rPr>
                <w:rFonts w:ascii="Arial" w:hAnsi="Arial" w:cs="Arial"/>
              </w:rPr>
            </w:pPr>
            <w:r>
              <w:rPr>
                <w:rFonts w:ascii="Arial" w:hAnsi="Arial" w:cs="Arial"/>
              </w:rPr>
              <w:t>Kerry McCabe</w:t>
            </w:r>
          </w:p>
        </w:tc>
        <w:tc>
          <w:tcPr>
            <w:tcW w:w="3006" w:type="dxa"/>
          </w:tcPr>
          <w:p w14:paraId="5080926B" w14:textId="32D8A396" w:rsidR="00EE67B4" w:rsidRPr="000E699B" w:rsidRDefault="0016162D" w:rsidP="007B5486">
            <w:pPr>
              <w:rPr>
                <w:rFonts w:ascii="Arial" w:hAnsi="Arial" w:cs="Arial"/>
              </w:rPr>
            </w:pPr>
            <w:proofErr w:type="spellStart"/>
            <w:r>
              <w:rPr>
                <w:rFonts w:ascii="Arial" w:hAnsi="Arial" w:cs="Arial"/>
              </w:rPr>
              <w:t>Jacqi</w:t>
            </w:r>
            <w:proofErr w:type="spellEnd"/>
            <w:r>
              <w:rPr>
                <w:rFonts w:ascii="Arial" w:hAnsi="Arial" w:cs="Arial"/>
              </w:rPr>
              <w:t xml:space="preserve"> Hodgson</w:t>
            </w:r>
          </w:p>
        </w:tc>
      </w:tr>
      <w:tr w:rsidR="00EE67B4" w:rsidRPr="000E699B" w14:paraId="70C32EBC" w14:textId="77777777" w:rsidTr="00EE67B4">
        <w:tc>
          <w:tcPr>
            <w:tcW w:w="3005" w:type="dxa"/>
          </w:tcPr>
          <w:p w14:paraId="4C8D1830" w14:textId="27EE943C" w:rsidR="00EE67B4" w:rsidRPr="000E699B" w:rsidRDefault="00B15FBD" w:rsidP="007B5486">
            <w:pPr>
              <w:rPr>
                <w:rFonts w:ascii="Arial" w:hAnsi="Arial" w:cs="Arial"/>
              </w:rPr>
            </w:pPr>
            <w:r>
              <w:rPr>
                <w:rFonts w:ascii="Arial" w:hAnsi="Arial" w:cs="Arial"/>
              </w:rPr>
              <w:t>09/04/20</w:t>
            </w:r>
          </w:p>
        </w:tc>
        <w:tc>
          <w:tcPr>
            <w:tcW w:w="3005" w:type="dxa"/>
          </w:tcPr>
          <w:p w14:paraId="5BE5B57D" w14:textId="20886C4B" w:rsidR="00EE67B4" w:rsidRPr="000E699B" w:rsidRDefault="00B15FBD" w:rsidP="007B5486">
            <w:pPr>
              <w:rPr>
                <w:rFonts w:ascii="Arial" w:hAnsi="Arial" w:cs="Arial"/>
              </w:rPr>
            </w:pPr>
            <w:r>
              <w:rPr>
                <w:rFonts w:ascii="Arial" w:hAnsi="Arial" w:cs="Arial"/>
              </w:rPr>
              <w:t>Frankie Eriksson (reviewed)</w:t>
            </w:r>
          </w:p>
        </w:tc>
        <w:tc>
          <w:tcPr>
            <w:tcW w:w="3006" w:type="dxa"/>
          </w:tcPr>
          <w:p w14:paraId="16706443" w14:textId="75B9C236" w:rsidR="00EE67B4" w:rsidRPr="000E699B" w:rsidRDefault="0016162D" w:rsidP="007B5486">
            <w:pPr>
              <w:rPr>
                <w:rFonts w:ascii="Arial" w:hAnsi="Arial" w:cs="Arial"/>
              </w:rPr>
            </w:pPr>
            <w:proofErr w:type="spellStart"/>
            <w:r>
              <w:rPr>
                <w:rFonts w:ascii="Arial" w:hAnsi="Arial" w:cs="Arial"/>
              </w:rPr>
              <w:t>Jacqi</w:t>
            </w:r>
            <w:proofErr w:type="spellEnd"/>
            <w:r>
              <w:rPr>
                <w:rFonts w:ascii="Arial" w:hAnsi="Arial" w:cs="Arial"/>
              </w:rPr>
              <w:t xml:space="preserve"> Hodgson</w:t>
            </w:r>
          </w:p>
        </w:tc>
      </w:tr>
      <w:tr w:rsidR="00BC6D73" w:rsidRPr="000E699B" w14:paraId="1638675B" w14:textId="77777777" w:rsidTr="00EE67B4">
        <w:tc>
          <w:tcPr>
            <w:tcW w:w="3005" w:type="dxa"/>
          </w:tcPr>
          <w:p w14:paraId="63798DDF" w14:textId="2C1C8D45" w:rsidR="00BC6D73" w:rsidRDefault="00BC6D73" w:rsidP="007B5486">
            <w:pPr>
              <w:rPr>
                <w:rFonts w:ascii="Arial" w:hAnsi="Arial" w:cs="Arial"/>
              </w:rPr>
            </w:pPr>
            <w:r>
              <w:rPr>
                <w:rFonts w:ascii="Arial" w:hAnsi="Arial" w:cs="Arial"/>
              </w:rPr>
              <w:t>08/04/21</w:t>
            </w:r>
          </w:p>
        </w:tc>
        <w:tc>
          <w:tcPr>
            <w:tcW w:w="3005" w:type="dxa"/>
          </w:tcPr>
          <w:p w14:paraId="4944A2A4" w14:textId="1FE1A145" w:rsidR="00BC6D73" w:rsidRDefault="00BC6D73" w:rsidP="007B5486">
            <w:pPr>
              <w:rPr>
                <w:rFonts w:ascii="Arial" w:hAnsi="Arial" w:cs="Arial"/>
              </w:rPr>
            </w:pPr>
            <w:r>
              <w:rPr>
                <w:rFonts w:ascii="Arial" w:hAnsi="Arial" w:cs="Arial"/>
              </w:rPr>
              <w:t>Kerry McCabe (Reviewed)</w:t>
            </w:r>
          </w:p>
        </w:tc>
        <w:tc>
          <w:tcPr>
            <w:tcW w:w="3006" w:type="dxa"/>
          </w:tcPr>
          <w:p w14:paraId="6920465E" w14:textId="7C872A3F" w:rsidR="00BC6D73" w:rsidRDefault="00BC6D73" w:rsidP="007B5486">
            <w:pPr>
              <w:rPr>
                <w:rFonts w:ascii="Arial" w:hAnsi="Arial" w:cs="Arial"/>
              </w:rPr>
            </w:pPr>
            <w:proofErr w:type="spellStart"/>
            <w:r>
              <w:rPr>
                <w:rFonts w:ascii="Arial" w:hAnsi="Arial" w:cs="Arial"/>
              </w:rPr>
              <w:t>Jacqi</w:t>
            </w:r>
            <w:proofErr w:type="spellEnd"/>
            <w:r>
              <w:rPr>
                <w:rFonts w:ascii="Arial" w:hAnsi="Arial" w:cs="Arial"/>
              </w:rPr>
              <w:t xml:space="preserve"> Hodgson</w:t>
            </w:r>
          </w:p>
        </w:tc>
      </w:tr>
      <w:tr w:rsidR="00C0494F" w:rsidRPr="000E699B" w14:paraId="08BAD048" w14:textId="77777777" w:rsidTr="00EE67B4">
        <w:tc>
          <w:tcPr>
            <w:tcW w:w="3005" w:type="dxa"/>
          </w:tcPr>
          <w:p w14:paraId="40623EAC" w14:textId="42DB1359" w:rsidR="00C0494F" w:rsidRDefault="00C0494F" w:rsidP="007B5486">
            <w:pPr>
              <w:rPr>
                <w:rFonts w:ascii="Arial" w:hAnsi="Arial" w:cs="Arial"/>
              </w:rPr>
            </w:pPr>
            <w:r>
              <w:rPr>
                <w:rFonts w:ascii="Arial" w:hAnsi="Arial" w:cs="Arial"/>
              </w:rPr>
              <w:t>06/04/22</w:t>
            </w:r>
          </w:p>
        </w:tc>
        <w:tc>
          <w:tcPr>
            <w:tcW w:w="3005" w:type="dxa"/>
          </w:tcPr>
          <w:p w14:paraId="140B26DA" w14:textId="6EF19DAC" w:rsidR="00C0494F" w:rsidRDefault="00C0494F" w:rsidP="007B5486">
            <w:pPr>
              <w:rPr>
                <w:rFonts w:ascii="Arial" w:hAnsi="Arial" w:cs="Arial"/>
              </w:rPr>
            </w:pPr>
            <w:r>
              <w:rPr>
                <w:rFonts w:ascii="Arial" w:hAnsi="Arial" w:cs="Arial"/>
              </w:rPr>
              <w:t>Kerry McCabe (Reviewed)</w:t>
            </w:r>
          </w:p>
        </w:tc>
        <w:tc>
          <w:tcPr>
            <w:tcW w:w="3006" w:type="dxa"/>
          </w:tcPr>
          <w:p w14:paraId="0ADE2EEC" w14:textId="530ABCBE" w:rsidR="00C0494F" w:rsidRDefault="00C0494F" w:rsidP="007B5486">
            <w:pPr>
              <w:rPr>
                <w:rFonts w:ascii="Arial" w:hAnsi="Arial" w:cs="Arial"/>
              </w:rPr>
            </w:pPr>
            <w:proofErr w:type="spellStart"/>
            <w:r>
              <w:rPr>
                <w:rFonts w:ascii="Arial" w:hAnsi="Arial" w:cs="Arial"/>
              </w:rPr>
              <w:t>Jacqi</w:t>
            </w:r>
            <w:proofErr w:type="spellEnd"/>
            <w:r>
              <w:rPr>
                <w:rFonts w:ascii="Arial" w:hAnsi="Arial" w:cs="Arial"/>
              </w:rPr>
              <w:t xml:space="preserve"> Hodgson</w:t>
            </w:r>
          </w:p>
        </w:tc>
      </w:tr>
    </w:tbl>
    <w:p w14:paraId="4E0F8942" w14:textId="77777777" w:rsidR="00727324" w:rsidRDefault="00727324" w:rsidP="00727324">
      <w:pPr>
        <w:spacing w:after="0"/>
        <w:rPr>
          <w:rFonts w:ascii="Arial" w:hAnsi="Arial" w:cs="Arial"/>
        </w:rPr>
      </w:pPr>
    </w:p>
    <w:p w14:paraId="10385148" w14:textId="641FE10A" w:rsidR="008C3156" w:rsidRPr="000E699B" w:rsidRDefault="00EE67B4" w:rsidP="007B5486">
      <w:pPr>
        <w:rPr>
          <w:rFonts w:ascii="Arial" w:hAnsi="Arial" w:cs="Arial"/>
        </w:rPr>
      </w:pPr>
      <w:r w:rsidRPr="000E699B">
        <w:rPr>
          <w:rFonts w:ascii="Arial" w:hAnsi="Arial" w:cs="Arial"/>
        </w:rPr>
        <w:t xml:space="preserve">Document to be reviewed in </w:t>
      </w:r>
      <w:r w:rsidR="00CB4499">
        <w:rPr>
          <w:rFonts w:ascii="Arial" w:hAnsi="Arial" w:cs="Arial"/>
        </w:rPr>
        <w:t>April 202</w:t>
      </w:r>
      <w:r w:rsidR="00C0494F">
        <w:rPr>
          <w:rFonts w:ascii="Arial" w:hAnsi="Arial" w:cs="Arial"/>
        </w:rPr>
        <w:t>3</w:t>
      </w:r>
    </w:p>
    <w:sectPr w:rsidR="008C3156" w:rsidRPr="000E699B" w:rsidSect="00A85069">
      <w:pgSz w:w="11906" w:h="16838"/>
      <w:pgMar w:top="56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C9A"/>
    <w:multiLevelType w:val="hybridMultilevel"/>
    <w:tmpl w:val="0666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4FB6"/>
    <w:multiLevelType w:val="hybridMultilevel"/>
    <w:tmpl w:val="A062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D2368"/>
    <w:multiLevelType w:val="hybridMultilevel"/>
    <w:tmpl w:val="DAA21508"/>
    <w:lvl w:ilvl="0" w:tplc="FB5A52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54AB2"/>
    <w:multiLevelType w:val="hybridMultilevel"/>
    <w:tmpl w:val="924AC2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46860A0"/>
    <w:multiLevelType w:val="hybridMultilevel"/>
    <w:tmpl w:val="7DBA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D5B69"/>
    <w:multiLevelType w:val="hybridMultilevel"/>
    <w:tmpl w:val="13FC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B656B"/>
    <w:multiLevelType w:val="hybridMultilevel"/>
    <w:tmpl w:val="E8E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487913">
    <w:abstractNumId w:val="4"/>
  </w:num>
  <w:num w:numId="2" w16cid:durableId="2137139278">
    <w:abstractNumId w:val="0"/>
  </w:num>
  <w:num w:numId="3" w16cid:durableId="1819226115">
    <w:abstractNumId w:val="5"/>
  </w:num>
  <w:num w:numId="4" w16cid:durableId="1339380309">
    <w:abstractNumId w:val="3"/>
  </w:num>
  <w:num w:numId="5" w16cid:durableId="856312579">
    <w:abstractNumId w:val="6"/>
  </w:num>
  <w:num w:numId="6" w16cid:durableId="452790262">
    <w:abstractNumId w:val="1"/>
  </w:num>
  <w:num w:numId="7" w16cid:durableId="839387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86"/>
    <w:rsid w:val="000E699B"/>
    <w:rsid w:val="0016162D"/>
    <w:rsid w:val="003170BA"/>
    <w:rsid w:val="00441B3A"/>
    <w:rsid w:val="004A00F8"/>
    <w:rsid w:val="004D4DC1"/>
    <w:rsid w:val="005429D5"/>
    <w:rsid w:val="005B28EB"/>
    <w:rsid w:val="00727324"/>
    <w:rsid w:val="007B5486"/>
    <w:rsid w:val="008C3156"/>
    <w:rsid w:val="00952EC9"/>
    <w:rsid w:val="00A85069"/>
    <w:rsid w:val="00B15FBD"/>
    <w:rsid w:val="00B74382"/>
    <w:rsid w:val="00B86079"/>
    <w:rsid w:val="00BC6D73"/>
    <w:rsid w:val="00C0494F"/>
    <w:rsid w:val="00C32CB4"/>
    <w:rsid w:val="00CB4499"/>
    <w:rsid w:val="00CB4896"/>
    <w:rsid w:val="00E46F2C"/>
    <w:rsid w:val="00EA2C6F"/>
    <w:rsid w:val="00EE67B4"/>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04C6"/>
  <w15:chartTrackingRefBased/>
  <w15:docId w15:val="{3FA28D4D-0F96-41EB-A84B-7FF984C0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00F8"/>
  </w:style>
  <w:style w:type="paragraph" w:styleId="Heading3">
    <w:name w:val="heading 3"/>
    <w:basedOn w:val="Normal"/>
    <w:next w:val="Normal"/>
    <w:link w:val="Heading3Char"/>
    <w:uiPriority w:val="9"/>
    <w:semiHidden/>
    <w:unhideWhenUsed/>
    <w:qFormat/>
    <w:rsid w:val="004D4DC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86"/>
    <w:pPr>
      <w:ind w:left="720"/>
      <w:contextualSpacing/>
    </w:pPr>
  </w:style>
  <w:style w:type="table" w:styleId="TableGrid">
    <w:name w:val="Table Grid"/>
    <w:basedOn w:val="TableNormal"/>
    <w:uiPriority w:val="39"/>
    <w:rsid w:val="00EE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D4DC1"/>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441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Newman</dc:creator>
  <cp:keywords/>
  <dc:description/>
  <cp:lastModifiedBy>Kerry McCabe</cp:lastModifiedBy>
  <cp:revision>2</cp:revision>
  <dcterms:created xsi:type="dcterms:W3CDTF">2022-05-13T14:01:00Z</dcterms:created>
  <dcterms:modified xsi:type="dcterms:W3CDTF">2022-05-13T14:01:00Z</dcterms:modified>
</cp:coreProperties>
</file>