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E8BA" w14:textId="68C78B92" w:rsidR="0085686E" w:rsidRDefault="00DA3DFB" w:rsidP="00DA3DFB">
      <w:pPr>
        <w:jc w:val="center"/>
      </w:pPr>
      <w:r w:rsidRPr="00E910CD">
        <w:rPr>
          <w:noProof/>
          <w:lang w:eastAsia="en-GB"/>
        </w:rPr>
        <w:drawing>
          <wp:inline distT="0" distB="0" distL="0" distR="0" wp14:anchorId="7EB9C834" wp14:editId="38427677">
            <wp:extent cx="1028700" cy="1219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219200"/>
                    </a:xfrm>
                    <a:prstGeom prst="rect">
                      <a:avLst/>
                    </a:prstGeom>
                    <a:noFill/>
                    <a:ln>
                      <a:noFill/>
                    </a:ln>
                  </pic:spPr>
                </pic:pic>
              </a:graphicData>
            </a:graphic>
          </wp:inline>
        </w:drawing>
      </w:r>
    </w:p>
    <w:p w14:paraId="149DCB6C" w14:textId="77777777" w:rsidR="00DA3DFB" w:rsidRDefault="00DA3DFB" w:rsidP="00DA3DFB">
      <w:pPr>
        <w:jc w:val="center"/>
        <w:rPr>
          <w:rFonts w:ascii="Abadi MT Condensed Extra Bold" w:hAnsi="Abadi MT Condensed Extra Bold"/>
          <w:color w:val="385623"/>
        </w:rPr>
      </w:pPr>
      <w:r w:rsidRPr="00C62468">
        <w:rPr>
          <w:rFonts w:ascii="Abadi MT Condensed Extra Bold" w:hAnsi="Abadi MT Condensed Extra Bold"/>
          <w:color w:val="385623"/>
        </w:rPr>
        <w:t>T</w:t>
      </w:r>
      <w:r w:rsidRPr="00B278D5">
        <w:rPr>
          <w:rFonts w:ascii="Abadi MT Condensed Extra Bold" w:hAnsi="Abadi MT Condensed Extra Bold"/>
          <w:color w:val="FF4600"/>
        </w:rPr>
        <w:t xml:space="preserve">otnes </w:t>
      </w:r>
      <w:r w:rsidRPr="00C62468">
        <w:rPr>
          <w:rFonts w:ascii="Abadi MT Condensed Extra Bold" w:hAnsi="Abadi MT Condensed Extra Bold"/>
          <w:color w:val="385623"/>
        </w:rPr>
        <w:t>R</w:t>
      </w:r>
      <w:r w:rsidRPr="00B278D5">
        <w:rPr>
          <w:rFonts w:ascii="Abadi MT Condensed Extra Bold" w:hAnsi="Abadi MT Condensed Extra Bold"/>
          <w:color w:val="FF4600"/>
        </w:rPr>
        <w:t xml:space="preserve">ural </w:t>
      </w:r>
      <w:r w:rsidRPr="00C62468">
        <w:rPr>
          <w:rFonts w:ascii="Abadi MT Condensed Extra Bold" w:hAnsi="Abadi MT Condensed Extra Bold"/>
          <w:color w:val="385623"/>
        </w:rPr>
        <w:t>A</w:t>
      </w:r>
      <w:r w:rsidRPr="00B278D5">
        <w:rPr>
          <w:rFonts w:ascii="Abadi MT Condensed Extra Bold" w:hAnsi="Abadi MT Condensed Extra Bold"/>
          <w:color w:val="FF4600"/>
        </w:rPr>
        <w:t xml:space="preserve">rea </w:t>
      </w:r>
      <w:r w:rsidRPr="00C62468">
        <w:rPr>
          <w:rFonts w:ascii="Abadi MT Condensed Extra Bold" w:hAnsi="Abadi MT Condensed Extra Bold"/>
          <w:color w:val="385623"/>
        </w:rPr>
        <w:t>Y</w:t>
      </w:r>
      <w:r w:rsidRPr="00B278D5">
        <w:rPr>
          <w:rFonts w:ascii="Abadi MT Condensed Extra Bold" w:hAnsi="Abadi MT Condensed Extra Bold"/>
          <w:color w:val="FF4600"/>
        </w:rPr>
        <w:t xml:space="preserve">outh </w:t>
      </w:r>
      <w:r w:rsidRPr="00C62468">
        <w:rPr>
          <w:rFonts w:ascii="Abadi MT Condensed Extra Bold" w:hAnsi="Abadi MT Condensed Extra Bold"/>
          <w:color w:val="385623"/>
        </w:rPr>
        <w:t>E</w:t>
      </w:r>
      <w:r w:rsidRPr="00B278D5">
        <w:rPr>
          <w:rFonts w:ascii="Abadi MT Condensed Extra Bold" w:hAnsi="Abadi MT Condensed Extra Bold"/>
          <w:color w:val="FF4600"/>
        </w:rPr>
        <w:t xml:space="preserve">ngagement </w:t>
      </w:r>
      <w:r w:rsidRPr="00C62468">
        <w:rPr>
          <w:rFonts w:ascii="Abadi MT Condensed Extra Bold" w:hAnsi="Abadi MT Condensed Extra Bold"/>
          <w:color w:val="385623"/>
        </w:rPr>
        <w:t>Project</w:t>
      </w:r>
    </w:p>
    <w:p w14:paraId="0491B8CB" w14:textId="77777777" w:rsidR="00DA3DFB" w:rsidRPr="007C2B2C" w:rsidRDefault="00DA3DFB" w:rsidP="00DA3DFB">
      <w:pPr>
        <w:jc w:val="center"/>
        <w:rPr>
          <w:rFonts w:ascii="Abadi MT Condensed Extra Bold" w:hAnsi="Abadi MT Condensed Extra Bold"/>
          <w:color w:val="FF4600"/>
          <w:sz w:val="28"/>
          <w:szCs w:val="28"/>
        </w:rPr>
      </w:pPr>
      <w:r w:rsidRPr="007C2B2C">
        <w:rPr>
          <w:rFonts w:ascii="Abadi MT Condensed Extra Bold" w:hAnsi="Abadi MT Condensed Extra Bold"/>
          <w:color w:val="385623"/>
          <w:sz w:val="28"/>
          <w:szCs w:val="28"/>
        </w:rPr>
        <w:t>www.traye.org</w:t>
      </w:r>
    </w:p>
    <w:p w14:paraId="2428C8E6" w14:textId="77777777" w:rsidR="00DA3DFB" w:rsidRDefault="00DA3DFB" w:rsidP="00DA3DFB">
      <w:pPr>
        <w:jc w:val="center"/>
      </w:pPr>
    </w:p>
    <w:p w14:paraId="17DA5CF4" w14:textId="2F2CB314" w:rsidR="0085686E" w:rsidRDefault="0085686E"/>
    <w:p w14:paraId="5902ED6B" w14:textId="12058CD8" w:rsidR="0085686E" w:rsidRDefault="00AF41BF" w:rsidP="00DA3DFB">
      <w:pPr>
        <w:jc w:val="center"/>
        <w:rPr>
          <w:rFonts w:cs="Arial"/>
          <w:b/>
          <w:sz w:val="44"/>
          <w:szCs w:val="44"/>
        </w:rPr>
      </w:pPr>
      <w:r>
        <w:rPr>
          <w:rFonts w:cs="Arial"/>
          <w:b/>
          <w:sz w:val="44"/>
          <w:szCs w:val="44"/>
        </w:rPr>
        <w:t>TRAYE P</w:t>
      </w:r>
      <w:r w:rsidR="0085686E">
        <w:rPr>
          <w:rFonts w:cs="Arial"/>
          <w:b/>
          <w:sz w:val="44"/>
          <w:szCs w:val="44"/>
        </w:rPr>
        <w:t>rivacy Policy</w:t>
      </w:r>
    </w:p>
    <w:p w14:paraId="605B04ED" w14:textId="762A7DC8" w:rsidR="0085686E" w:rsidRPr="000A5A00" w:rsidRDefault="0085686E" w:rsidP="0085686E">
      <w:pPr>
        <w:jc w:val="center"/>
        <w:rPr>
          <w:rFonts w:cs="Arial"/>
          <w:sz w:val="28"/>
          <w:szCs w:val="28"/>
        </w:rPr>
      </w:pPr>
      <w:r w:rsidRPr="000A5A00">
        <w:rPr>
          <w:rFonts w:cs="Arial"/>
          <w:sz w:val="28"/>
          <w:szCs w:val="28"/>
        </w:rPr>
        <w:t xml:space="preserve">Updated: </w:t>
      </w:r>
      <w:r w:rsidR="00BE2B63">
        <w:rPr>
          <w:rFonts w:cs="Arial"/>
          <w:sz w:val="28"/>
          <w:szCs w:val="28"/>
        </w:rPr>
        <w:t>8</w:t>
      </w:r>
      <w:r w:rsidR="00AF41BF" w:rsidRPr="00AF41BF">
        <w:rPr>
          <w:rFonts w:cs="Arial"/>
          <w:sz w:val="28"/>
          <w:szCs w:val="28"/>
          <w:vertAlign w:val="superscript"/>
        </w:rPr>
        <w:t>th</w:t>
      </w:r>
      <w:r w:rsidR="00AF41BF">
        <w:rPr>
          <w:rFonts w:cs="Arial"/>
          <w:sz w:val="28"/>
          <w:szCs w:val="28"/>
        </w:rPr>
        <w:t xml:space="preserve"> April 20</w:t>
      </w:r>
      <w:r w:rsidR="00BE2B63">
        <w:rPr>
          <w:rFonts w:cs="Arial"/>
          <w:sz w:val="28"/>
          <w:szCs w:val="28"/>
        </w:rPr>
        <w:t>2</w:t>
      </w:r>
      <w:r w:rsidR="00CC1243">
        <w:rPr>
          <w:rFonts w:cs="Arial"/>
          <w:sz w:val="28"/>
          <w:szCs w:val="28"/>
        </w:rPr>
        <w:t>2</w:t>
      </w:r>
    </w:p>
    <w:p w14:paraId="1ED8D6E2" w14:textId="41CC376D" w:rsidR="0085686E" w:rsidRDefault="0085686E" w:rsidP="0085686E">
      <w:pPr>
        <w:jc w:val="center"/>
        <w:rPr>
          <w:rFonts w:cs="Arial"/>
          <w:sz w:val="28"/>
          <w:szCs w:val="28"/>
        </w:rPr>
      </w:pPr>
      <w:r w:rsidRPr="000A5A00">
        <w:rPr>
          <w:rFonts w:cs="Arial"/>
          <w:sz w:val="28"/>
          <w:szCs w:val="28"/>
        </w:rPr>
        <w:t xml:space="preserve">Version: </w:t>
      </w:r>
      <w:r w:rsidR="00CC1243">
        <w:rPr>
          <w:rFonts w:cs="Arial"/>
          <w:sz w:val="28"/>
          <w:szCs w:val="28"/>
        </w:rPr>
        <w:t>4</w:t>
      </w:r>
    </w:p>
    <w:p w14:paraId="7C8A5233" w14:textId="63FA3D8A" w:rsidR="0085686E" w:rsidRDefault="0085686E" w:rsidP="0085686E">
      <w:pPr>
        <w:jc w:val="center"/>
        <w:rPr>
          <w:rFonts w:cs="Arial"/>
          <w:szCs w:val="24"/>
        </w:rPr>
      </w:pPr>
    </w:p>
    <w:p w14:paraId="54AC7297" w14:textId="4FF86D7A" w:rsidR="0085686E" w:rsidRDefault="00AF41BF" w:rsidP="0085686E">
      <w:pPr>
        <w:widowControl w:val="0"/>
        <w:pBdr>
          <w:top w:val="nil"/>
          <w:left w:val="nil"/>
          <w:bottom w:val="nil"/>
          <w:right w:val="nil"/>
          <w:between w:val="nil"/>
        </w:pBdr>
        <w:spacing w:before="0" w:after="0"/>
        <w:jc w:val="both"/>
        <w:rPr>
          <w:rFonts w:eastAsia="Times" w:cs="Arial"/>
          <w:color w:val="000000"/>
          <w:sz w:val="22"/>
        </w:rPr>
      </w:pPr>
      <w:r>
        <w:rPr>
          <w:rFonts w:eastAsia="Times" w:cs="Arial"/>
          <w:color w:val="000000"/>
          <w:sz w:val="22"/>
        </w:rPr>
        <w:t>TRAYE</w:t>
      </w:r>
      <w:r w:rsidR="0085686E" w:rsidRPr="0085686E">
        <w:rPr>
          <w:rFonts w:eastAsia="Times" w:cs="Arial"/>
          <w:color w:val="000000"/>
          <w:sz w:val="22"/>
        </w:rPr>
        <w:t xml:space="preserve"> is the data controller of the personal information you provide to us. This means we determine the purposes for which, and the </w:t>
      </w:r>
      <w:proofErr w:type="gramStart"/>
      <w:r w:rsidR="0085686E" w:rsidRPr="0085686E">
        <w:rPr>
          <w:rFonts w:eastAsia="Times" w:cs="Arial"/>
          <w:color w:val="000000"/>
          <w:sz w:val="22"/>
        </w:rPr>
        <w:t>manner in which</w:t>
      </w:r>
      <w:proofErr w:type="gramEnd"/>
      <w:r w:rsidR="0085686E" w:rsidRPr="0085686E">
        <w:rPr>
          <w:rFonts w:eastAsia="Times" w:cs="Arial"/>
          <w:color w:val="000000"/>
          <w:sz w:val="22"/>
        </w:rPr>
        <w:t>, any personal data relating to young people and their families is to be processed.</w:t>
      </w:r>
      <w:r w:rsidR="0085686E">
        <w:rPr>
          <w:rFonts w:eastAsia="Times" w:cs="Arial"/>
          <w:color w:val="000000"/>
          <w:sz w:val="22"/>
        </w:rPr>
        <w:t xml:space="preserve"> </w:t>
      </w:r>
    </w:p>
    <w:p w14:paraId="17BE6F6C" w14:textId="77777777" w:rsidR="0085686E" w:rsidRDefault="0085686E" w:rsidP="0085686E">
      <w:pPr>
        <w:widowControl w:val="0"/>
        <w:pBdr>
          <w:top w:val="nil"/>
          <w:left w:val="nil"/>
          <w:bottom w:val="nil"/>
          <w:right w:val="nil"/>
          <w:between w:val="nil"/>
        </w:pBdr>
        <w:spacing w:before="0" w:after="0"/>
        <w:jc w:val="both"/>
        <w:rPr>
          <w:rFonts w:eastAsia="Times" w:cs="Arial"/>
          <w:color w:val="000000"/>
          <w:sz w:val="22"/>
        </w:rPr>
      </w:pPr>
    </w:p>
    <w:p w14:paraId="17080FED" w14:textId="57EC1BC6" w:rsidR="0085686E" w:rsidRDefault="0085686E" w:rsidP="0085686E">
      <w:pPr>
        <w:widowControl w:val="0"/>
        <w:pBdr>
          <w:top w:val="nil"/>
          <w:left w:val="nil"/>
          <w:bottom w:val="nil"/>
          <w:right w:val="nil"/>
          <w:between w:val="nil"/>
        </w:pBdr>
        <w:spacing w:before="0" w:after="0"/>
        <w:jc w:val="both"/>
        <w:rPr>
          <w:rFonts w:eastAsia="Times" w:cs="Arial"/>
          <w:color w:val="000000"/>
          <w:sz w:val="22"/>
        </w:rPr>
      </w:pPr>
      <w:r w:rsidRPr="0085686E">
        <w:rPr>
          <w:rFonts w:eastAsia="Times" w:cs="Arial"/>
          <w:color w:val="000000"/>
          <w:sz w:val="22"/>
        </w:rPr>
        <w:t>In some cases, your data will be outsourced to a third party, however, this will only be done with your consent, unless the law requires us to share your data. Where we outsource data to a third-party processor, the same</w:t>
      </w:r>
      <w:r w:rsidR="005D0D39">
        <w:rPr>
          <w:rFonts w:eastAsia="Times" w:cs="Arial"/>
          <w:color w:val="000000"/>
          <w:sz w:val="22"/>
        </w:rPr>
        <w:t xml:space="preserve"> data protection standards that </w:t>
      </w:r>
      <w:r w:rsidR="00AF41BF">
        <w:rPr>
          <w:rFonts w:eastAsia="Times" w:cs="Arial"/>
          <w:color w:val="000000"/>
          <w:sz w:val="22"/>
        </w:rPr>
        <w:t>TRAYE</w:t>
      </w:r>
      <w:r w:rsidRPr="0085686E">
        <w:rPr>
          <w:rFonts w:eastAsia="Times" w:cs="Arial"/>
          <w:color w:val="000000"/>
          <w:sz w:val="22"/>
        </w:rPr>
        <w:t>.</w:t>
      </w:r>
    </w:p>
    <w:p w14:paraId="18585A9C" w14:textId="77777777" w:rsidR="0085686E" w:rsidRPr="0085686E" w:rsidRDefault="0085686E" w:rsidP="0085686E">
      <w:pPr>
        <w:widowControl w:val="0"/>
        <w:pBdr>
          <w:top w:val="nil"/>
          <w:left w:val="nil"/>
          <w:bottom w:val="nil"/>
          <w:right w:val="nil"/>
          <w:between w:val="nil"/>
        </w:pBdr>
        <w:spacing w:before="0" w:after="0"/>
        <w:jc w:val="both"/>
        <w:rPr>
          <w:rFonts w:eastAsia="Times" w:cs="Arial"/>
          <w:color w:val="000000"/>
          <w:sz w:val="22"/>
        </w:rPr>
      </w:pPr>
    </w:p>
    <w:p w14:paraId="1217BA44" w14:textId="4256D3E2" w:rsidR="0085686E" w:rsidRDefault="00AF41BF" w:rsidP="00DE70BD">
      <w:pPr>
        <w:spacing w:before="0" w:after="0"/>
        <w:jc w:val="both"/>
        <w:rPr>
          <w:rFonts w:eastAsia="Times" w:cs="Arial"/>
          <w:color w:val="000000"/>
          <w:sz w:val="22"/>
        </w:rPr>
      </w:pPr>
      <w:r>
        <w:rPr>
          <w:rFonts w:eastAsia="Times" w:cs="Arial"/>
          <w:color w:val="000000"/>
          <w:sz w:val="22"/>
        </w:rPr>
        <w:t xml:space="preserve">Kerry McCabe and </w:t>
      </w:r>
      <w:proofErr w:type="spellStart"/>
      <w:r>
        <w:rPr>
          <w:rFonts w:eastAsia="Times" w:cs="Arial"/>
          <w:color w:val="000000"/>
          <w:sz w:val="22"/>
        </w:rPr>
        <w:t>Jacqi</w:t>
      </w:r>
      <w:proofErr w:type="spellEnd"/>
      <w:r>
        <w:rPr>
          <w:rFonts w:eastAsia="Times" w:cs="Arial"/>
          <w:color w:val="000000"/>
          <w:sz w:val="22"/>
        </w:rPr>
        <w:t xml:space="preserve"> Hodgson</w:t>
      </w:r>
      <w:r w:rsidR="005D0D39">
        <w:rPr>
          <w:rFonts w:eastAsia="Times" w:cs="Arial"/>
          <w:color w:val="000000"/>
          <w:sz w:val="22"/>
        </w:rPr>
        <w:t xml:space="preserve"> are</w:t>
      </w:r>
      <w:r w:rsidR="0085686E" w:rsidRPr="0085686E">
        <w:rPr>
          <w:rFonts w:eastAsia="Times" w:cs="Arial"/>
          <w:color w:val="000000"/>
          <w:sz w:val="22"/>
        </w:rPr>
        <w:t xml:space="preserve"> the Chief Privacy Officers. Their role is to oversee and monitor </w:t>
      </w:r>
      <w:r w:rsidR="005D0D39">
        <w:rPr>
          <w:rFonts w:eastAsia="Times" w:cs="Arial"/>
          <w:color w:val="000000"/>
          <w:sz w:val="22"/>
        </w:rPr>
        <w:t>the projects</w:t>
      </w:r>
      <w:r w:rsidR="0085686E" w:rsidRPr="0085686E">
        <w:rPr>
          <w:rFonts w:eastAsia="Times" w:cs="Arial"/>
          <w:color w:val="000000"/>
          <w:sz w:val="22"/>
        </w:rPr>
        <w:t xml:space="preserve"> data protection procedures, and to ensure they are compliant with the GDPR. The Chief Privacy Office</w:t>
      </w:r>
      <w:r w:rsidR="00DE70BD">
        <w:rPr>
          <w:rFonts w:eastAsia="Times" w:cs="Arial"/>
          <w:color w:val="000000"/>
          <w:sz w:val="22"/>
        </w:rPr>
        <w:t>rs</w:t>
      </w:r>
      <w:r w:rsidR="0085686E" w:rsidRPr="0085686E">
        <w:rPr>
          <w:rFonts w:eastAsia="Times" w:cs="Arial"/>
          <w:color w:val="000000"/>
          <w:sz w:val="22"/>
        </w:rPr>
        <w:t xml:space="preserve"> can be contacted </w:t>
      </w:r>
      <w:r w:rsidR="00DE70BD">
        <w:rPr>
          <w:rFonts w:eastAsia="Times" w:cs="Arial"/>
          <w:color w:val="000000"/>
          <w:sz w:val="22"/>
        </w:rPr>
        <w:t xml:space="preserve">via </w:t>
      </w:r>
      <w:proofErr w:type="gramStart"/>
      <w:r w:rsidR="00DE70BD">
        <w:rPr>
          <w:rFonts w:eastAsia="Times" w:cs="Arial"/>
          <w:color w:val="000000"/>
          <w:sz w:val="22"/>
        </w:rPr>
        <w:t>email;</w:t>
      </w:r>
      <w:proofErr w:type="gramEnd"/>
    </w:p>
    <w:p w14:paraId="55AA8E26" w14:textId="77777777" w:rsidR="00DE70BD" w:rsidRDefault="00DE70BD" w:rsidP="00DE70BD">
      <w:pPr>
        <w:spacing w:before="0" w:after="0"/>
        <w:jc w:val="both"/>
        <w:rPr>
          <w:rFonts w:eastAsia="Times" w:cs="Arial"/>
          <w:color w:val="000000"/>
          <w:sz w:val="22"/>
        </w:rPr>
      </w:pPr>
    </w:p>
    <w:p w14:paraId="064CC7A3" w14:textId="1106CCEF" w:rsidR="00DE70BD" w:rsidRDefault="00AF41BF" w:rsidP="00DE70BD">
      <w:pPr>
        <w:pStyle w:val="ListParagraph"/>
        <w:numPr>
          <w:ilvl w:val="0"/>
          <w:numId w:val="1"/>
        </w:numPr>
        <w:spacing w:before="0"/>
        <w:ind w:hanging="357"/>
        <w:contextualSpacing w:val="0"/>
        <w:jc w:val="both"/>
        <w:rPr>
          <w:rFonts w:cs="Arial"/>
          <w:sz w:val="22"/>
        </w:rPr>
      </w:pPr>
      <w:r>
        <w:rPr>
          <w:rFonts w:cs="Arial"/>
          <w:sz w:val="22"/>
        </w:rPr>
        <w:t>Kmccabe.traye@gmail.com</w:t>
      </w:r>
    </w:p>
    <w:p w14:paraId="4F6EAABA" w14:textId="3BC35EC8" w:rsidR="00DE70BD" w:rsidRDefault="00AF41BF" w:rsidP="00DE70BD">
      <w:pPr>
        <w:pStyle w:val="ListParagraph"/>
        <w:numPr>
          <w:ilvl w:val="0"/>
          <w:numId w:val="1"/>
        </w:numPr>
        <w:spacing w:after="0"/>
        <w:ind w:hanging="357"/>
        <w:contextualSpacing w:val="0"/>
        <w:jc w:val="both"/>
        <w:rPr>
          <w:rFonts w:cs="Arial"/>
          <w:sz w:val="22"/>
        </w:rPr>
      </w:pPr>
      <w:r>
        <w:rPr>
          <w:rFonts w:cs="Arial"/>
          <w:sz w:val="22"/>
        </w:rPr>
        <w:t>jacqihodgson</w:t>
      </w:r>
      <w:r w:rsidR="00BD60E2">
        <w:rPr>
          <w:rFonts w:cs="Arial"/>
          <w:sz w:val="22"/>
        </w:rPr>
        <w:t>@gmail.com</w:t>
      </w:r>
    </w:p>
    <w:p w14:paraId="60145781" w14:textId="68EC461A" w:rsidR="00DE70BD" w:rsidRDefault="00DE70BD" w:rsidP="00DE70BD">
      <w:pPr>
        <w:spacing w:before="0" w:after="0"/>
        <w:jc w:val="both"/>
        <w:rPr>
          <w:rFonts w:cs="Arial"/>
          <w:sz w:val="22"/>
        </w:rPr>
      </w:pP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026"/>
      </w:tblGrid>
      <w:tr w:rsidR="007B5C8B" w:rsidRPr="000A5A00" w14:paraId="63FD0659" w14:textId="77777777" w:rsidTr="001D4CE1">
        <w:trPr>
          <w:trHeight w:val="568"/>
        </w:trPr>
        <w:tc>
          <w:tcPr>
            <w:tcW w:w="9026" w:type="dxa"/>
            <w:shd w:val="clear" w:color="auto" w:fill="66CCFF"/>
            <w:vAlign w:val="center"/>
          </w:tcPr>
          <w:p w14:paraId="58E4FE4F" w14:textId="763508EF" w:rsidR="007B5C8B" w:rsidRPr="007B5C8B" w:rsidRDefault="007B5C8B" w:rsidP="007B5C8B">
            <w:pPr>
              <w:widowControl w:val="0"/>
              <w:pBdr>
                <w:top w:val="nil"/>
                <w:left w:val="nil"/>
                <w:bottom w:val="nil"/>
                <w:right w:val="nil"/>
                <w:between w:val="nil"/>
              </w:pBdr>
              <w:jc w:val="both"/>
              <w:rPr>
                <w:rFonts w:eastAsia="Times" w:cs="Arial"/>
                <w:b/>
                <w:color w:val="000000"/>
                <w:szCs w:val="24"/>
              </w:rPr>
            </w:pPr>
            <w:bookmarkStart w:id="0" w:name="_Hlk531534452"/>
            <w:r w:rsidRPr="00DE70BD">
              <w:rPr>
                <w:rFonts w:eastAsia="Times" w:cs="Arial"/>
                <w:b/>
                <w:color w:val="000000"/>
                <w:szCs w:val="24"/>
              </w:rPr>
              <w:t>What this Privacy Notice is for</w:t>
            </w:r>
          </w:p>
        </w:tc>
      </w:tr>
      <w:bookmarkEnd w:id="0"/>
    </w:tbl>
    <w:p w14:paraId="67A8A947" w14:textId="77777777" w:rsidR="007B5C8B" w:rsidRDefault="007B5C8B" w:rsidP="007B5C8B">
      <w:pPr>
        <w:widowControl w:val="0"/>
        <w:pBdr>
          <w:top w:val="nil"/>
          <w:left w:val="nil"/>
          <w:bottom w:val="nil"/>
          <w:right w:val="nil"/>
          <w:between w:val="nil"/>
        </w:pBdr>
        <w:spacing w:before="0" w:after="0"/>
        <w:jc w:val="both"/>
        <w:rPr>
          <w:rFonts w:eastAsia="Times" w:cs="Arial"/>
          <w:color w:val="000000"/>
          <w:sz w:val="22"/>
        </w:rPr>
      </w:pPr>
    </w:p>
    <w:p w14:paraId="7D580089" w14:textId="0AF4AD4A" w:rsidR="00DE70BD" w:rsidRPr="007B5C8B" w:rsidRDefault="00DE70BD" w:rsidP="007B5C8B">
      <w:pPr>
        <w:widowControl w:val="0"/>
        <w:pBdr>
          <w:top w:val="nil"/>
          <w:left w:val="nil"/>
          <w:bottom w:val="nil"/>
          <w:right w:val="nil"/>
          <w:between w:val="nil"/>
        </w:pBdr>
        <w:spacing w:before="0" w:after="0"/>
        <w:jc w:val="both"/>
        <w:rPr>
          <w:rFonts w:eastAsia="Times" w:cs="Arial"/>
          <w:b/>
          <w:color w:val="000000"/>
          <w:szCs w:val="24"/>
        </w:rPr>
      </w:pPr>
      <w:r w:rsidRPr="00DE70BD">
        <w:rPr>
          <w:rFonts w:eastAsia="Times" w:cs="Arial"/>
          <w:color w:val="000000"/>
          <w:sz w:val="22"/>
        </w:rPr>
        <w:t xml:space="preserve">This policy is intended to provide information about how we will use (or “process”) personal data about individuals including but not limited </w:t>
      </w:r>
      <w:proofErr w:type="gramStart"/>
      <w:r w:rsidRPr="00DE70BD">
        <w:rPr>
          <w:rFonts w:eastAsia="Times" w:cs="Arial"/>
          <w:color w:val="000000"/>
          <w:sz w:val="22"/>
        </w:rPr>
        <w:t>to:</w:t>
      </w:r>
      <w:proofErr w:type="gramEnd"/>
      <w:r w:rsidRPr="00DE70BD">
        <w:rPr>
          <w:rFonts w:eastAsia="Times" w:cs="Arial"/>
          <w:color w:val="000000"/>
          <w:sz w:val="22"/>
        </w:rPr>
        <w:t xml:space="preserve"> its current, past and prospective young people; and their parents, carers or guardians</w:t>
      </w:r>
      <w:r>
        <w:rPr>
          <w:rFonts w:eastAsia="Times" w:cs="Arial"/>
          <w:color w:val="000000"/>
          <w:sz w:val="22"/>
        </w:rPr>
        <w:t>.</w:t>
      </w:r>
    </w:p>
    <w:p w14:paraId="2DBFA1F2" w14:textId="77777777" w:rsidR="00DE70BD" w:rsidRPr="00DE70BD" w:rsidRDefault="00DE70BD" w:rsidP="00DE70BD">
      <w:pPr>
        <w:widowControl w:val="0"/>
        <w:pBdr>
          <w:top w:val="nil"/>
          <w:left w:val="nil"/>
          <w:bottom w:val="nil"/>
          <w:right w:val="nil"/>
          <w:between w:val="nil"/>
        </w:pBdr>
        <w:spacing w:before="0" w:after="0"/>
        <w:jc w:val="both"/>
        <w:rPr>
          <w:rFonts w:eastAsia="Times" w:cs="Arial"/>
          <w:color w:val="000000"/>
          <w:sz w:val="22"/>
        </w:rPr>
      </w:pPr>
    </w:p>
    <w:p w14:paraId="34197E9B" w14:textId="4FB49EB3" w:rsidR="00DE70BD" w:rsidRDefault="00DE70BD" w:rsidP="00DE70BD">
      <w:pPr>
        <w:widowControl w:val="0"/>
        <w:pBdr>
          <w:top w:val="nil"/>
          <w:left w:val="nil"/>
          <w:bottom w:val="nil"/>
          <w:right w:val="nil"/>
          <w:between w:val="nil"/>
        </w:pBdr>
        <w:spacing w:after="0"/>
        <w:jc w:val="both"/>
        <w:rPr>
          <w:rFonts w:eastAsia="Times" w:cs="Arial"/>
          <w:color w:val="000000"/>
          <w:sz w:val="22"/>
        </w:rPr>
      </w:pPr>
      <w:r w:rsidRPr="00DE70BD">
        <w:rPr>
          <w:rFonts w:eastAsia="Times" w:cs="Arial"/>
          <w:color w:val="000000"/>
          <w:sz w:val="22"/>
        </w:rPr>
        <w:t>This information is provided because Data Protection Law gives individuals rights to understand how their data is used. Privacy Notice is published to outline our obligations to its entire community.</w:t>
      </w:r>
    </w:p>
    <w:p w14:paraId="5F39108B" w14:textId="77777777" w:rsidR="00DE70BD" w:rsidRPr="00DE70BD" w:rsidRDefault="00DE70BD" w:rsidP="00DE70BD">
      <w:pPr>
        <w:widowControl w:val="0"/>
        <w:pBdr>
          <w:top w:val="nil"/>
          <w:left w:val="nil"/>
          <w:bottom w:val="nil"/>
          <w:right w:val="nil"/>
          <w:between w:val="nil"/>
        </w:pBdr>
        <w:spacing w:before="0" w:after="0"/>
        <w:jc w:val="both"/>
        <w:rPr>
          <w:rFonts w:eastAsia="Times" w:cs="Arial"/>
          <w:color w:val="000000"/>
          <w:sz w:val="22"/>
        </w:rPr>
      </w:pPr>
    </w:p>
    <w:p w14:paraId="511ADD72" w14:textId="091AA280" w:rsidR="00DE70BD" w:rsidRDefault="00DE70BD" w:rsidP="00DE70BD">
      <w:pPr>
        <w:widowControl w:val="0"/>
        <w:pBdr>
          <w:top w:val="nil"/>
          <w:left w:val="nil"/>
          <w:bottom w:val="nil"/>
          <w:right w:val="nil"/>
          <w:between w:val="nil"/>
        </w:pBdr>
        <w:spacing w:after="0"/>
        <w:jc w:val="both"/>
        <w:rPr>
          <w:rFonts w:eastAsia="Times" w:cs="Arial"/>
          <w:color w:val="000000"/>
          <w:sz w:val="22"/>
        </w:rPr>
      </w:pPr>
      <w:r w:rsidRPr="00DE70BD">
        <w:rPr>
          <w:rFonts w:eastAsia="Times" w:cs="Arial"/>
          <w:color w:val="000000"/>
          <w:sz w:val="22"/>
        </w:rPr>
        <w:t>This Privacy Notice applies alongside any other information we may provide about a particular use of personal data, for example when collecting data via an online or paper form.</w:t>
      </w:r>
    </w:p>
    <w:p w14:paraId="5DD8D0F4" w14:textId="77777777" w:rsidR="00DE70BD" w:rsidRPr="00DE70BD" w:rsidRDefault="00DE70BD" w:rsidP="00DE70BD">
      <w:pPr>
        <w:widowControl w:val="0"/>
        <w:pBdr>
          <w:top w:val="nil"/>
          <w:left w:val="nil"/>
          <w:bottom w:val="nil"/>
          <w:right w:val="nil"/>
          <w:between w:val="nil"/>
        </w:pBdr>
        <w:spacing w:before="0" w:after="0"/>
        <w:jc w:val="both"/>
        <w:rPr>
          <w:rFonts w:eastAsia="Times" w:cs="Arial"/>
          <w:color w:val="000000"/>
          <w:sz w:val="22"/>
        </w:rPr>
      </w:pPr>
    </w:p>
    <w:p w14:paraId="0EAE2FCA" w14:textId="2B770FCB" w:rsidR="00DE70BD" w:rsidRDefault="00DE70BD" w:rsidP="00355FCF">
      <w:pPr>
        <w:widowControl w:val="0"/>
        <w:pBdr>
          <w:top w:val="nil"/>
          <w:left w:val="nil"/>
          <w:bottom w:val="nil"/>
          <w:right w:val="nil"/>
          <w:between w:val="nil"/>
        </w:pBdr>
        <w:spacing w:before="0" w:after="0"/>
        <w:jc w:val="both"/>
        <w:rPr>
          <w:rFonts w:eastAsia="Times" w:cs="Arial"/>
          <w:color w:val="000000"/>
          <w:sz w:val="22"/>
        </w:rPr>
      </w:pPr>
      <w:r w:rsidRPr="00DE70BD">
        <w:rPr>
          <w:rFonts w:eastAsia="Times" w:cs="Arial"/>
          <w:color w:val="000000"/>
          <w:sz w:val="22"/>
        </w:rPr>
        <w:t xml:space="preserve">This Privacy Notice also applies in addition </w:t>
      </w:r>
      <w:r w:rsidR="00BD60E2">
        <w:rPr>
          <w:rFonts w:eastAsia="Times" w:cs="Arial"/>
          <w:color w:val="000000"/>
          <w:sz w:val="22"/>
        </w:rPr>
        <w:t>TRAYE</w:t>
      </w:r>
      <w:r w:rsidR="005D0D39">
        <w:rPr>
          <w:rFonts w:eastAsia="Times" w:cs="Arial"/>
          <w:color w:val="000000"/>
          <w:sz w:val="22"/>
        </w:rPr>
        <w:t>’s</w:t>
      </w:r>
      <w:r w:rsidRPr="00DE70BD">
        <w:rPr>
          <w:rFonts w:eastAsia="Times" w:cs="Arial"/>
          <w:color w:val="000000"/>
          <w:sz w:val="22"/>
        </w:rPr>
        <w:t xml:space="preserve"> other relevant terms and conditions and </w:t>
      </w:r>
      <w:r w:rsidRPr="00DE70BD">
        <w:rPr>
          <w:rFonts w:eastAsia="Times" w:cs="Arial"/>
          <w:color w:val="000000"/>
          <w:sz w:val="22"/>
        </w:rPr>
        <w:lastRenderedPageBreak/>
        <w:t>policies, including:</w:t>
      </w:r>
    </w:p>
    <w:p w14:paraId="5B694C79" w14:textId="77777777" w:rsidR="00DE70BD" w:rsidRPr="00DE70BD" w:rsidRDefault="00DE70BD" w:rsidP="00355FCF">
      <w:pPr>
        <w:widowControl w:val="0"/>
        <w:pBdr>
          <w:top w:val="nil"/>
          <w:left w:val="nil"/>
          <w:bottom w:val="nil"/>
          <w:right w:val="nil"/>
          <w:between w:val="nil"/>
        </w:pBdr>
        <w:spacing w:before="0" w:after="0"/>
        <w:jc w:val="both"/>
        <w:rPr>
          <w:rFonts w:eastAsia="Times" w:cs="Arial"/>
          <w:color w:val="000000"/>
          <w:sz w:val="22"/>
        </w:rPr>
      </w:pPr>
    </w:p>
    <w:p w14:paraId="4B6C15E6" w14:textId="06D97B45" w:rsidR="00DE70BD" w:rsidRPr="00DE70BD" w:rsidRDefault="00DE70BD" w:rsidP="00355FCF">
      <w:pPr>
        <w:pStyle w:val="ListParagraph"/>
        <w:widowControl w:val="0"/>
        <w:numPr>
          <w:ilvl w:val="0"/>
          <w:numId w:val="5"/>
        </w:numPr>
        <w:pBdr>
          <w:top w:val="nil"/>
          <w:left w:val="nil"/>
          <w:bottom w:val="nil"/>
          <w:right w:val="nil"/>
          <w:between w:val="nil"/>
        </w:pBdr>
        <w:spacing w:before="0"/>
        <w:ind w:hanging="357"/>
        <w:contextualSpacing w:val="0"/>
        <w:jc w:val="both"/>
        <w:rPr>
          <w:rFonts w:eastAsia="Times" w:cs="Arial"/>
          <w:color w:val="000000"/>
          <w:sz w:val="22"/>
        </w:rPr>
      </w:pPr>
      <w:r w:rsidRPr="00DE70BD">
        <w:rPr>
          <w:rFonts w:eastAsia="Times" w:cs="Arial"/>
          <w:color w:val="000000"/>
          <w:sz w:val="22"/>
        </w:rPr>
        <w:t xml:space="preserve">any contract between </w:t>
      </w:r>
      <w:r w:rsidR="00BD60E2">
        <w:rPr>
          <w:rFonts w:eastAsia="Times" w:cs="Arial"/>
          <w:color w:val="000000"/>
          <w:sz w:val="22"/>
        </w:rPr>
        <w:t>TRAYE</w:t>
      </w:r>
      <w:r w:rsidRPr="00DE70BD">
        <w:rPr>
          <w:rFonts w:eastAsia="Times" w:cs="Arial"/>
          <w:color w:val="000000"/>
          <w:sz w:val="22"/>
        </w:rPr>
        <w:t xml:space="preserve"> and </w:t>
      </w:r>
      <w:r>
        <w:rPr>
          <w:rFonts w:eastAsia="Times" w:cs="Arial"/>
          <w:color w:val="000000"/>
          <w:sz w:val="22"/>
        </w:rPr>
        <w:t>the</w:t>
      </w:r>
      <w:r w:rsidRPr="00DE70BD">
        <w:rPr>
          <w:rFonts w:eastAsia="Times" w:cs="Arial"/>
          <w:color w:val="000000"/>
          <w:sz w:val="22"/>
        </w:rPr>
        <w:t xml:space="preserve"> parents</w:t>
      </w:r>
      <w:r w:rsidR="00BD60E2">
        <w:rPr>
          <w:rFonts w:eastAsia="Times" w:cs="Arial"/>
          <w:color w:val="000000"/>
          <w:sz w:val="22"/>
        </w:rPr>
        <w:t xml:space="preserve"> and carers</w:t>
      </w:r>
      <w:r w:rsidRPr="00DE70BD">
        <w:rPr>
          <w:rFonts w:eastAsia="Times" w:cs="Arial"/>
          <w:color w:val="000000"/>
          <w:sz w:val="22"/>
        </w:rPr>
        <w:t xml:space="preserve"> of young </w:t>
      </w:r>
      <w:proofErr w:type="gramStart"/>
      <w:r w:rsidRPr="00DE70BD">
        <w:rPr>
          <w:rFonts w:eastAsia="Times" w:cs="Arial"/>
          <w:color w:val="000000"/>
          <w:sz w:val="22"/>
        </w:rPr>
        <w:t>people;</w:t>
      </w:r>
      <w:proofErr w:type="gramEnd"/>
    </w:p>
    <w:p w14:paraId="0C90F744" w14:textId="3C7C468F" w:rsidR="00DE70BD" w:rsidRPr="00DE70BD" w:rsidRDefault="00DE70BD" w:rsidP="00DE70BD">
      <w:pPr>
        <w:pStyle w:val="ListParagraph"/>
        <w:widowControl w:val="0"/>
        <w:numPr>
          <w:ilvl w:val="0"/>
          <w:numId w:val="5"/>
        </w:numPr>
        <w:pBdr>
          <w:top w:val="nil"/>
          <w:left w:val="nil"/>
          <w:bottom w:val="nil"/>
          <w:right w:val="nil"/>
          <w:between w:val="nil"/>
        </w:pBdr>
        <w:ind w:hanging="357"/>
        <w:contextualSpacing w:val="0"/>
        <w:jc w:val="both"/>
        <w:rPr>
          <w:rFonts w:eastAsia="Times" w:cs="Arial"/>
          <w:color w:val="000000"/>
          <w:sz w:val="22"/>
        </w:rPr>
      </w:pPr>
      <w:r w:rsidRPr="00DE70BD">
        <w:rPr>
          <w:rFonts w:eastAsia="Times" w:cs="Arial"/>
          <w:color w:val="000000"/>
          <w:sz w:val="22"/>
        </w:rPr>
        <w:t xml:space="preserve">our policy on taking, storing and using images of </w:t>
      </w:r>
      <w:proofErr w:type="gramStart"/>
      <w:r w:rsidRPr="00DE70BD">
        <w:rPr>
          <w:rFonts w:eastAsia="Times" w:cs="Arial"/>
          <w:color w:val="000000"/>
          <w:sz w:val="22"/>
        </w:rPr>
        <w:t>children;</w:t>
      </w:r>
      <w:proofErr w:type="gramEnd"/>
    </w:p>
    <w:p w14:paraId="306AB5F5" w14:textId="5E9ABA63" w:rsidR="00DE70BD" w:rsidRPr="00DE70BD" w:rsidRDefault="00DE70BD" w:rsidP="00DE70BD">
      <w:pPr>
        <w:pStyle w:val="ListParagraph"/>
        <w:widowControl w:val="0"/>
        <w:numPr>
          <w:ilvl w:val="0"/>
          <w:numId w:val="5"/>
        </w:numPr>
        <w:pBdr>
          <w:top w:val="nil"/>
          <w:left w:val="nil"/>
          <w:bottom w:val="nil"/>
          <w:right w:val="nil"/>
          <w:between w:val="nil"/>
        </w:pBdr>
        <w:ind w:hanging="357"/>
        <w:contextualSpacing w:val="0"/>
        <w:jc w:val="both"/>
        <w:rPr>
          <w:rFonts w:eastAsia="Times" w:cs="Arial"/>
          <w:color w:val="000000"/>
          <w:sz w:val="22"/>
        </w:rPr>
      </w:pPr>
      <w:r w:rsidRPr="00DE70BD">
        <w:rPr>
          <w:rFonts w:eastAsia="Times" w:cs="Arial"/>
          <w:color w:val="000000"/>
          <w:sz w:val="22"/>
        </w:rPr>
        <w:t xml:space="preserve">our retention of records </w:t>
      </w:r>
      <w:proofErr w:type="gramStart"/>
      <w:r w:rsidRPr="00DE70BD">
        <w:rPr>
          <w:rFonts w:eastAsia="Times" w:cs="Arial"/>
          <w:color w:val="000000"/>
          <w:sz w:val="22"/>
        </w:rPr>
        <w:t>policy;</w:t>
      </w:r>
      <w:proofErr w:type="gramEnd"/>
    </w:p>
    <w:p w14:paraId="08D35212" w14:textId="1F211A81" w:rsidR="00DE70BD" w:rsidRPr="00DE70BD" w:rsidRDefault="00DE70BD" w:rsidP="00DE70BD">
      <w:pPr>
        <w:pStyle w:val="ListParagraph"/>
        <w:widowControl w:val="0"/>
        <w:numPr>
          <w:ilvl w:val="0"/>
          <w:numId w:val="5"/>
        </w:numPr>
        <w:pBdr>
          <w:top w:val="nil"/>
          <w:left w:val="nil"/>
          <w:bottom w:val="nil"/>
          <w:right w:val="nil"/>
          <w:between w:val="nil"/>
        </w:pBdr>
        <w:ind w:hanging="357"/>
        <w:contextualSpacing w:val="0"/>
        <w:jc w:val="both"/>
        <w:rPr>
          <w:rFonts w:eastAsia="Times" w:cs="Arial"/>
          <w:color w:val="000000"/>
          <w:sz w:val="22"/>
        </w:rPr>
      </w:pPr>
      <w:r w:rsidRPr="00DE70BD">
        <w:rPr>
          <w:rFonts w:eastAsia="Times" w:cs="Arial"/>
          <w:color w:val="000000"/>
          <w:sz w:val="22"/>
        </w:rPr>
        <w:t>our safeguarding and health and safety policies, including as to how concerns or incidents are recorded; and</w:t>
      </w:r>
    </w:p>
    <w:p w14:paraId="2E003CC1" w14:textId="119E1495" w:rsidR="00DE70BD" w:rsidRPr="00DE70BD" w:rsidRDefault="00DE70BD" w:rsidP="00DE70BD">
      <w:pPr>
        <w:pStyle w:val="ListParagraph"/>
        <w:widowControl w:val="0"/>
        <w:numPr>
          <w:ilvl w:val="0"/>
          <w:numId w:val="5"/>
        </w:numPr>
        <w:pBdr>
          <w:top w:val="nil"/>
          <w:left w:val="nil"/>
          <w:bottom w:val="nil"/>
          <w:right w:val="nil"/>
          <w:between w:val="nil"/>
        </w:pBdr>
        <w:ind w:hanging="357"/>
        <w:contextualSpacing w:val="0"/>
        <w:jc w:val="both"/>
        <w:rPr>
          <w:rFonts w:eastAsia="Times" w:cs="Arial"/>
          <w:color w:val="000000"/>
          <w:sz w:val="22"/>
        </w:rPr>
      </w:pPr>
      <w:r w:rsidRPr="00DE70BD">
        <w:rPr>
          <w:rFonts w:eastAsia="Times" w:cs="Arial"/>
          <w:color w:val="000000"/>
          <w:sz w:val="22"/>
        </w:rPr>
        <w:t xml:space="preserve">our IT policies, including its Acceptable Use policy &amp; </w:t>
      </w:r>
      <w:proofErr w:type="spellStart"/>
      <w:r w:rsidR="00355FCF">
        <w:rPr>
          <w:rFonts w:eastAsia="Times" w:cs="Arial"/>
          <w:color w:val="000000"/>
          <w:sz w:val="22"/>
        </w:rPr>
        <w:t>Esa</w:t>
      </w:r>
      <w:r w:rsidR="00355FCF" w:rsidRPr="00DE70BD">
        <w:rPr>
          <w:rFonts w:eastAsia="Times" w:cs="Arial"/>
          <w:color w:val="000000"/>
          <w:sz w:val="22"/>
        </w:rPr>
        <w:t>fety</w:t>
      </w:r>
      <w:proofErr w:type="spellEnd"/>
      <w:r w:rsidRPr="00DE70BD">
        <w:rPr>
          <w:rFonts w:eastAsia="Times" w:cs="Arial"/>
          <w:color w:val="000000"/>
          <w:sz w:val="22"/>
        </w:rPr>
        <w:t xml:space="preserve"> policy</w:t>
      </w:r>
    </w:p>
    <w:p w14:paraId="5A278523" w14:textId="789E086D" w:rsidR="00DE70BD" w:rsidRPr="00DE70BD" w:rsidRDefault="00DE70BD" w:rsidP="00355FCF">
      <w:pPr>
        <w:pStyle w:val="ListParagraph"/>
        <w:widowControl w:val="0"/>
        <w:numPr>
          <w:ilvl w:val="0"/>
          <w:numId w:val="5"/>
        </w:numPr>
        <w:pBdr>
          <w:top w:val="nil"/>
          <w:left w:val="nil"/>
          <w:bottom w:val="nil"/>
          <w:right w:val="nil"/>
          <w:between w:val="nil"/>
        </w:pBdr>
        <w:spacing w:after="0"/>
        <w:ind w:hanging="357"/>
        <w:contextualSpacing w:val="0"/>
        <w:jc w:val="both"/>
        <w:rPr>
          <w:rFonts w:eastAsia="Times" w:cs="Arial"/>
          <w:color w:val="000000"/>
          <w:sz w:val="22"/>
        </w:rPr>
      </w:pPr>
      <w:r w:rsidRPr="00DE70BD">
        <w:rPr>
          <w:rFonts w:eastAsia="Times" w:cs="Arial"/>
          <w:color w:val="000000"/>
          <w:sz w:val="22"/>
        </w:rPr>
        <w:t xml:space="preserve">Anyone who works for, or acts on behalf of, </w:t>
      </w:r>
      <w:r w:rsidR="00BD60E2">
        <w:rPr>
          <w:rFonts w:eastAsia="Times" w:cs="Arial"/>
          <w:color w:val="000000"/>
          <w:sz w:val="22"/>
        </w:rPr>
        <w:t>TRAYE</w:t>
      </w:r>
      <w:r w:rsidRPr="00DE70BD">
        <w:rPr>
          <w:rFonts w:eastAsia="Times" w:cs="Arial"/>
          <w:color w:val="000000"/>
          <w:sz w:val="22"/>
        </w:rPr>
        <w:t xml:space="preserve"> should also be aware of and comply with this data protection policy for staff, which also provides further information about how personal data about those individuals will be used.</w:t>
      </w:r>
    </w:p>
    <w:p w14:paraId="270CF567" w14:textId="77777777" w:rsidR="00355FCF" w:rsidRDefault="00355FCF" w:rsidP="00355FCF">
      <w:pPr>
        <w:widowControl w:val="0"/>
        <w:pBdr>
          <w:top w:val="nil"/>
          <w:left w:val="nil"/>
          <w:bottom w:val="nil"/>
          <w:right w:val="nil"/>
          <w:between w:val="nil"/>
        </w:pBdr>
        <w:spacing w:before="0" w:after="0"/>
        <w:rPr>
          <w:rFonts w:ascii="Times" w:eastAsia="Times" w:hAnsi="Times" w:cs="Times"/>
          <w:b/>
          <w:color w:val="000000"/>
          <w:szCs w:val="24"/>
        </w:rPr>
      </w:pP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026"/>
      </w:tblGrid>
      <w:tr w:rsidR="007B5C8B" w:rsidRPr="000A5A00" w14:paraId="5F662A73" w14:textId="77777777" w:rsidTr="001D4CE1">
        <w:trPr>
          <w:trHeight w:val="568"/>
        </w:trPr>
        <w:tc>
          <w:tcPr>
            <w:tcW w:w="9026" w:type="dxa"/>
            <w:shd w:val="clear" w:color="auto" w:fill="66CCFF"/>
            <w:vAlign w:val="center"/>
          </w:tcPr>
          <w:p w14:paraId="768174AE" w14:textId="2D3E9175" w:rsidR="007B5C8B" w:rsidRPr="007B5C8B" w:rsidRDefault="007B5C8B" w:rsidP="001D4CE1">
            <w:pPr>
              <w:widowControl w:val="0"/>
              <w:pBdr>
                <w:top w:val="nil"/>
                <w:left w:val="nil"/>
                <w:bottom w:val="nil"/>
                <w:right w:val="nil"/>
                <w:between w:val="nil"/>
              </w:pBdr>
              <w:jc w:val="both"/>
              <w:rPr>
                <w:rFonts w:eastAsia="Times" w:cs="Arial"/>
                <w:b/>
                <w:color w:val="000000"/>
                <w:szCs w:val="24"/>
              </w:rPr>
            </w:pPr>
            <w:r>
              <w:rPr>
                <w:rFonts w:eastAsia="Times" w:cs="Arial"/>
                <w:b/>
                <w:color w:val="000000"/>
                <w:szCs w:val="24"/>
              </w:rPr>
              <w:t>Responsibility for Data Protection</w:t>
            </w:r>
          </w:p>
        </w:tc>
      </w:tr>
    </w:tbl>
    <w:p w14:paraId="73561653" w14:textId="77777777" w:rsidR="007B5C8B" w:rsidRPr="007B5C8B" w:rsidRDefault="007B5C8B" w:rsidP="007B5C8B">
      <w:pPr>
        <w:widowControl w:val="0"/>
        <w:pBdr>
          <w:top w:val="nil"/>
          <w:left w:val="nil"/>
          <w:bottom w:val="nil"/>
          <w:right w:val="nil"/>
          <w:between w:val="nil"/>
        </w:pBdr>
        <w:spacing w:before="0" w:after="0"/>
        <w:jc w:val="both"/>
        <w:rPr>
          <w:rFonts w:eastAsia="Times" w:cs="Arial"/>
          <w:b/>
          <w:color w:val="000000"/>
          <w:sz w:val="22"/>
        </w:rPr>
      </w:pPr>
    </w:p>
    <w:p w14:paraId="476FAD6F" w14:textId="4D01FBAB" w:rsidR="00355FCF" w:rsidRPr="007B5C8B" w:rsidRDefault="00BD60E2" w:rsidP="007B5C8B">
      <w:pPr>
        <w:widowControl w:val="0"/>
        <w:pBdr>
          <w:top w:val="nil"/>
          <w:left w:val="nil"/>
          <w:bottom w:val="nil"/>
          <w:right w:val="nil"/>
          <w:between w:val="nil"/>
        </w:pBdr>
        <w:spacing w:before="0" w:after="0"/>
        <w:jc w:val="both"/>
        <w:rPr>
          <w:rFonts w:eastAsia="Times" w:cs="Arial"/>
          <w:b/>
          <w:color w:val="000000"/>
          <w:szCs w:val="24"/>
        </w:rPr>
      </w:pPr>
      <w:r>
        <w:rPr>
          <w:rFonts w:eastAsia="Times" w:cs="Arial"/>
          <w:color w:val="000000"/>
          <w:sz w:val="22"/>
        </w:rPr>
        <w:t>TRAYE</w:t>
      </w:r>
      <w:r w:rsidR="005D0D39">
        <w:rPr>
          <w:rFonts w:eastAsia="Times" w:cs="Arial"/>
          <w:color w:val="000000"/>
          <w:sz w:val="22"/>
        </w:rPr>
        <w:t>’s</w:t>
      </w:r>
      <w:r w:rsidR="00355FCF">
        <w:rPr>
          <w:rFonts w:eastAsia="Times" w:cs="Arial"/>
          <w:color w:val="000000"/>
          <w:sz w:val="22"/>
        </w:rPr>
        <w:t xml:space="preserve"> Chief Privacy Officers are</w:t>
      </w:r>
      <w:r w:rsidR="00355FCF" w:rsidRPr="00355FCF">
        <w:rPr>
          <w:rFonts w:eastAsia="Times" w:cs="Arial"/>
          <w:color w:val="000000"/>
          <w:sz w:val="22"/>
        </w:rPr>
        <w:t xml:space="preserve"> </w:t>
      </w:r>
      <w:r>
        <w:rPr>
          <w:rFonts w:eastAsia="Times" w:cs="Arial"/>
          <w:color w:val="000000"/>
          <w:sz w:val="22"/>
        </w:rPr>
        <w:t xml:space="preserve">Kerry McCabe and </w:t>
      </w:r>
      <w:proofErr w:type="spellStart"/>
      <w:r>
        <w:rPr>
          <w:rFonts w:eastAsia="Times" w:cs="Arial"/>
          <w:color w:val="000000"/>
          <w:sz w:val="22"/>
        </w:rPr>
        <w:t>Jacqi</w:t>
      </w:r>
      <w:proofErr w:type="spellEnd"/>
      <w:r>
        <w:rPr>
          <w:rFonts w:eastAsia="Times" w:cs="Arial"/>
          <w:color w:val="000000"/>
          <w:sz w:val="22"/>
        </w:rPr>
        <w:t xml:space="preserve"> Hodgson</w:t>
      </w:r>
      <w:r w:rsidR="00355FCF">
        <w:rPr>
          <w:rFonts w:eastAsia="Times" w:cs="Arial"/>
          <w:color w:val="000000"/>
          <w:sz w:val="22"/>
        </w:rPr>
        <w:t>, they are available to deal with</w:t>
      </w:r>
      <w:r w:rsidR="00355FCF" w:rsidRPr="00355FCF">
        <w:rPr>
          <w:rFonts w:eastAsia="Times" w:cs="Arial"/>
          <w:color w:val="000000"/>
          <w:sz w:val="22"/>
        </w:rPr>
        <w:t xml:space="preserve"> your requests and enquiries concerning uses of your personal data (see section on Your Rights below) and endeavour to ensure that all personal data is processed in compliance with this policy and Data Protection Law</w:t>
      </w:r>
      <w:r w:rsidR="00355FCF">
        <w:rPr>
          <w:rFonts w:eastAsia="Times" w:cs="Arial"/>
          <w:color w:val="000000"/>
          <w:sz w:val="22"/>
        </w:rPr>
        <w:t>.  They</w:t>
      </w:r>
      <w:r w:rsidR="00355FCF" w:rsidRPr="00355FCF">
        <w:rPr>
          <w:rFonts w:eastAsia="Times" w:cs="Arial"/>
          <w:color w:val="000000"/>
          <w:sz w:val="22"/>
        </w:rPr>
        <w:t xml:space="preserve"> can be contacted </w:t>
      </w:r>
      <w:r w:rsidR="00355FCF">
        <w:rPr>
          <w:rFonts w:eastAsia="Times" w:cs="Arial"/>
          <w:color w:val="000000"/>
          <w:sz w:val="22"/>
        </w:rPr>
        <w:t>via the email addresses listed above.</w:t>
      </w:r>
    </w:p>
    <w:p w14:paraId="1558F510" w14:textId="10BE163F" w:rsidR="00355FCF" w:rsidRDefault="00355FCF" w:rsidP="00355FCF">
      <w:pPr>
        <w:widowControl w:val="0"/>
        <w:pBdr>
          <w:top w:val="nil"/>
          <w:left w:val="nil"/>
          <w:bottom w:val="nil"/>
          <w:right w:val="nil"/>
          <w:between w:val="nil"/>
        </w:pBdr>
        <w:spacing w:before="0" w:after="0"/>
        <w:jc w:val="both"/>
        <w:rPr>
          <w:rFonts w:ascii="Times" w:eastAsia="Times" w:hAnsi="Times" w:cs="Times"/>
          <w:color w:val="000000"/>
          <w:szCs w:val="24"/>
        </w:rPr>
      </w:pP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026"/>
      </w:tblGrid>
      <w:tr w:rsidR="007B5C8B" w:rsidRPr="000A5A00" w14:paraId="04B1A896" w14:textId="77777777" w:rsidTr="001D4CE1">
        <w:trPr>
          <w:trHeight w:val="568"/>
        </w:trPr>
        <w:tc>
          <w:tcPr>
            <w:tcW w:w="9026" w:type="dxa"/>
            <w:shd w:val="clear" w:color="auto" w:fill="66CCFF"/>
            <w:vAlign w:val="center"/>
          </w:tcPr>
          <w:p w14:paraId="769D1EC0" w14:textId="3594ACB2" w:rsidR="007B5C8B" w:rsidRPr="007B5C8B" w:rsidRDefault="007B5C8B" w:rsidP="001D4CE1">
            <w:pPr>
              <w:widowControl w:val="0"/>
              <w:pBdr>
                <w:top w:val="nil"/>
                <w:left w:val="nil"/>
                <w:bottom w:val="nil"/>
                <w:right w:val="nil"/>
                <w:between w:val="nil"/>
              </w:pBdr>
              <w:jc w:val="both"/>
              <w:rPr>
                <w:rFonts w:eastAsia="Times" w:cs="Arial"/>
                <w:b/>
                <w:color w:val="000000"/>
                <w:szCs w:val="24"/>
              </w:rPr>
            </w:pPr>
            <w:r w:rsidRPr="00DE70BD">
              <w:rPr>
                <w:rFonts w:eastAsia="Times" w:cs="Arial"/>
                <w:b/>
                <w:color w:val="000000"/>
                <w:szCs w:val="24"/>
              </w:rPr>
              <w:t>Wh</w:t>
            </w:r>
            <w:r>
              <w:rPr>
                <w:rFonts w:eastAsia="Times" w:cs="Arial"/>
                <w:b/>
                <w:color w:val="000000"/>
                <w:szCs w:val="24"/>
              </w:rPr>
              <w:t>y we Need to Process Personal Data</w:t>
            </w:r>
          </w:p>
        </w:tc>
      </w:tr>
    </w:tbl>
    <w:p w14:paraId="50060477" w14:textId="77777777" w:rsidR="007B5C8B" w:rsidRDefault="007B5C8B" w:rsidP="007B5C8B">
      <w:pPr>
        <w:widowControl w:val="0"/>
        <w:pBdr>
          <w:top w:val="nil"/>
          <w:left w:val="nil"/>
          <w:bottom w:val="nil"/>
          <w:right w:val="nil"/>
          <w:between w:val="nil"/>
        </w:pBdr>
        <w:spacing w:before="0" w:after="0"/>
        <w:rPr>
          <w:rFonts w:eastAsia="Times" w:cs="Arial"/>
          <w:b/>
          <w:color w:val="000000"/>
          <w:szCs w:val="24"/>
        </w:rPr>
      </w:pPr>
    </w:p>
    <w:p w14:paraId="47385EA3" w14:textId="366807F5" w:rsidR="00355FCF" w:rsidRPr="007B5C8B" w:rsidRDefault="00355FCF" w:rsidP="007B5C8B">
      <w:pPr>
        <w:widowControl w:val="0"/>
        <w:pBdr>
          <w:top w:val="nil"/>
          <w:left w:val="nil"/>
          <w:bottom w:val="nil"/>
          <w:right w:val="nil"/>
          <w:between w:val="nil"/>
        </w:pBdr>
        <w:spacing w:before="0" w:after="0"/>
        <w:rPr>
          <w:rFonts w:eastAsia="Times" w:cs="Arial"/>
          <w:b/>
          <w:color w:val="000000"/>
          <w:szCs w:val="24"/>
        </w:rPr>
      </w:pPr>
      <w:proofErr w:type="gramStart"/>
      <w:r w:rsidRPr="005B508B">
        <w:rPr>
          <w:rFonts w:eastAsia="Times" w:cs="Arial"/>
          <w:color w:val="000000"/>
          <w:sz w:val="22"/>
        </w:rPr>
        <w:t>In order to</w:t>
      </w:r>
      <w:proofErr w:type="gramEnd"/>
      <w:r w:rsidRPr="005B508B">
        <w:rPr>
          <w:rFonts w:eastAsia="Times" w:cs="Arial"/>
          <w:color w:val="000000"/>
          <w:sz w:val="22"/>
        </w:rPr>
        <w:t xml:space="preserve"> carry out its ordinary duties, we need to process a wide range of personal data about individuals as part of its daily operation as below:</w:t>
      </w:r>
    </w:p>
    <w:p w14:paraId="58937765" w14:textId="37BFB5A2" w:rsidR="00355FCF" w:rsidRPr="005D0D39" w:rsidRDefault="00355FCF" w:rsidP="005D0D39">
      <w:pPr>
        <w:widowControl w:val="0"/>
        <w:pBdr>
          <w:top w:val="nil"/>
          <w:left w:val="nil"/>
          <w:bottom w:val="nil"/>
          <w:right w:val="nil"/>
          <w:between w:val="nil"/>
        </w:pBdr>
        <w:jc w:val="both"/>
        <w:rPr>
          <w:rFonts w:eastAsia="Times" w:cs="Arial"/>
          <w:color w:val="000000"/>
          <w:sz w:val="22"/>
        </w:rPr>
      </w:pPr>
    </w:p>
    <w:p w14:paraId="2C5831EA" w14:textId="267D5722" w:rsidR="00355FCF" w:rsidRPr="005B508B" w:rsidRDefault="00355FCF" w:rsidP="005B508B">
      <w:pPr>
        <w:pStyle w:val="ListParagraph"/>
        <w:widowControl w:val="0"/>
        <w:numPr>
          <w:ilvl w:val="0"/>
          <w:numId w:val="8"/>
        </w:numPr>
        <w:pBdr>
          <w:top w:val="nil"/>
          <w:left w:val="nil"/>
          <w:bottom w:val="nil"/>
          <w:right w:val="nil"/>
          <w:between w:val="nil"/>
        </w:pBdr>
        <w:ind w:hanging="357"/>
        <w:contextualSpacing w:val="0"/>
        <w:jc w:val="both"/>
        <w:rPr>
          <w:rFonts w:eastAsia="Times" w:cs="Arial"/>
          <w:color w:val="000000"/>
          <w:sz w:val="22"/>
        </w:rPr>
      </w:pPr>
      <w:r w:rsidRPr="005B508B">
        <w:rPr>
          <w:rFonts w:eastAsia="Times" w:cs="Arial"/>
          <w:color w:val="000000"/>
          <w:sz w:val="22"/>
        </w:rPr>
        <w:t>To pro</w:t>
      </w:r>
      <w:r w:rsidR="00BD60E2">
        <w:rPr>
          <w:rFonts w:eastAsia="Times" w:cs="Arial"/>
          <w:color w:val="000000"/>
          <w:sz w:val="22"/>
        </w:rPr>
        <w:t xml:space="preserve">vide </w:t>
      </w:r>
      <w:r w:rsidR="005D0D39">
        <w:rPr>
          <w:rFonts w:eastAsia="Times" w:cs="Arial"/>
          <w:color w:val="000000"/>
          <w:sz w:val="22"/>
        </w:rPr>
        <w:t>youth</w:t>
      </w:r>
      <w:r w:rsidRPr="005B508B">
        <w:rPr>
          <w:rFonts w:eastAsia="Times" w:cs="Arial"/>
          <w:color w:val="000000"/>
          <w:sz w:val="22"/>
        </w:rPr>
        <w:t xml:space="preserve"> services</w:t>
      </w:r>
    </w:p>
    <w:p w14:paraId="4E7F97C7" w14:textId="3DDF410B" w:rsidR="00355FCF" w:rsidRPr="005B508B" w:rsidRDefault="00355FCF" w:rsidP="005B508B">
      <w:pPr>
        <w:pStyle w:val="ListParagraph"/>
        <w:widowControl w:val="0"/>
        <w:numPr>
          <w:ilvl w:val="0"/>
          <w:numId w:val="8"/>
        </w:numPr>
        <w:pBdr>
          <w:top w:val="nil"/>
          <w:left w:val="nil"/>
          <w:bottom w:val="nil"/>
          <w:right w:val="nil"/>
          <w:between w:val="nil"/>
        </w:pBdr>
        <w:spacing w:after="0"/>
        <w:ind w:hanging="357"/>
        <w:contextualSpacing w:val="0"/>
        <w:jc w:val="both"/>
        <w:rPr>
          <w:rFonts w:eastAsia="Times" w:cs="Arial"/>
          <w:color w:val="000000"/>
          <w:sz w:val="22"/>
        </w:rPr>
      </w:pPr>
      <w:r w:rsidRPr="005B508B">
        <w:rPr>
          <w:rFonts w:eastAsia="Times" w:cs="Arial"/>
          <w:color w:val="000000"/>
          <w:sz w:val="22"/>
        </w:rPr>
        <w:t>To safeguard children and young people</w:t>
      </w:r>
    </w:p>
    <w:p w14:paraId="0E330784" w14:textId="77777777" w:rsidR="005B508B" w:rsidRPr="005B508B" w:rsidRDefault="005B508B" w:rsidP="005B508B">
      <w:pPr>
        <w:widowControl w:val="0"/>
        <w:pBdr>
          <w:top w:val="nil"/>
          <w:left w:val="nil"/>
          <w:bottom w:val="nil"/>
          <w:right w:val="nil"/>
          <w:between w:val="nil"/>
        </w:pBdr>
        <w:spacing w:before="0" w:after="100"/>
        <w:jc w:val="both"/>
        <w:rPr>
          <w:rFonts w:eastAsia="Times" w:cs="Arial"/>
          <w:color w:val="000000"/>
          <w:sz w:val="22"/>
        </w:rPr>
      </w:pPr>
    </w:p>
    <w:p w14:paraId="03D2A488" w14:textId="06A99F80" w:rsidR="005B508B" w:rsidRDefault="00BD60E2" w:rsidP="005B508B">
      <w:pPr>
        <w:widowControl w:val="0"/>
        <w:pBdr>
          <w:top w:val="nil"/>
          <w:left w:val="nil"/>
          <w:bottom w:val="nil"/>
          <w:right w:val="nil"/>
          <w:between w:val="nil"/>
        </w:pBdr>
        <w:spacing w:before="0" w:after="0"/>
        <w:jc w:val="both"/>
        <w:rPr>
          <w:rFonts w:eastAsia="Times" w:cs="Arial"/>
          <w:color w:val="000000"/>
          <w:sz w:val="22"/>
        </w:rPr>
      </w:pPr>
      <w:r>
        <w:rPr>
          <w:rFonts w:eastAsia="Times" w:cs="Arial"/>
          <w:color w:val="000000"/>
          <w:sz w:val="22"/>
        </w:rPr>
        <w:t>In addition, TRAYE</w:t>
      </w:r>
      <w:r w:rsidR="00355FCF" w:rsidRPr="005B508B">
        <w:rPr>
          <w:rFonts w:eastAsia="Times" w:cs="Arial"/>
          <w:color w:val="000000"/>
          <w:sz w:val="22"/>
        </w:rPr>
        <w:t xml:space="preserve"> will, on occasion need to process special category personal data (such as when carrying out DBS checks) in accordance with rights or duties imposed on it by law, including as regards safeguarding and employment, or from time to time by explicit consent where required. These reasons will include:</w:t>
      </w:r>
    </w:p>
    <w:p w14:paraId="3D9F036A" w14:textId="77777777" w:rsidR="005B508B" w:rsidRDefault="005B508B" w:rsidP="005B508B">
      <w:pPr>
        <w:widowControl w:val="0"/>
        <w:pBdr>
          <w:top w:val="nil"/>
          <w:left w:val="nil"/>
          <w:bottom w:val="nil"/>
          <w:right w:val="nil"/>
          <w:between w:val="nil"/>
        </w:pBdr>
        <w:spacing w:before="0" w:after="0"/>
        <w:jc w:val="both"/>
        <w:rPr>
          <w:rFonts w:eastAsia="Times" w:cs="Arial"/>
          <w:color w:val="000000"/>
          <w:sz w:val="22"/>
        </w:rPr>
      </w:pPr>
    </w:p>
    <w:p w14:paraId="4D05120C" w14:textId="42FEA223" w:rsidR="00355FCF" w:rsidRPr="005B508B" w:rsidRDefault="00355FCF" w:rsidP="005B508B">
      <w:pPr>
        <w:pStyle w:val="ListParagraph"/>
        <w:widowControl w:val="0"/>
        <w:numPr>
          <w:ilvl w:val="0"/>
          <w:numId w:val="9"/>
        </w:numPr>
        <w:pBdr>
          <w:top w:val="nil"/>
          <w:left w:val="nil"/>
          <w:bottom w:val="nil"/>
          <w:right w:val="nil"/>
          <w:between w:val="nil"/>
        </w:pBdr>
        <w:ind w:hanging="357"/>
        <w:contextualSpacing w:val="0"/>
        <w:jc w:val="both"/>
        <w:rPr>
          <w:rFonts w:eastAsia="Times" w:cs="Arial"/>
          <w:color w:val="000000"/>
          <w:sz w:val="22"/>
        </w:rPr>
      </w:pPr>
      <w:r w:rsidRPr="005B508B">
        <w:rPr>
          <w:rFonts w:eastAsia="Times" w:cs="Arial"/>
          <w:color w:val="000000"/>
          <w:sz w:val="22"/>
        </w:rPr>
        <w:t xml:space="preserve">To safeguard young people’s welfare (and where necessary, medical) care, and to take appropriate action in the event of an emergency, </w:t>
      </w:r>
      <w:proofErr w:type="gramStart"/>
      <w:r w:rsidRPr="005B508B">
        <w:rPr>
          <w:rFonts w:eastAsia="Times" w:cs="Arial"/>
          <w:color w:val="000000"/>
          <w:sz w:val="22"/>
        </w:rPr>
        <w:t>incident</w:t>
      </w:r>
      <w:proofErr w:type="gramEnd"/>
      <w:r w:rsidRPr="005B508B">
        <w:rPr>
          <w:rFonts w:eastAsia="Times" w:cs="Arial"/>
          <w:color w:val="000000"/>
          <w:sz w:val="22"/>
        </w:rPr>
        <w:t xml:space="preserve"> or accident, including by disclosing details of an individual’s medical condition or other relevant information where it is in the individual’s interests to do so.</w:t>
      </w:r>
    </w:p>
    <w:p w14:paraId="5692440E" w14:textId="11FAE458" w:rsidR="00355FCF" w:rsidRPr="005B508B" w:rsidRDefault="00355FCF" w:rsidP="005B508B">
      <w:pPr>
        <w:pStyle w:val="ListParagraph"/>
        <w:widowControl w:val="0"/>
        <w:numPr>
          <w:ilvl w:val="0"/>
          <w:numId w:val="9"/>
        </w:numPr>
        <w:pBdr>
          <w:top w:val="nil"/>
          <w:left w:val="nil"/>
          <w:bottom w:val="nil"/>
          <w:right w:val="nil"/>
          <w:between w:val="nil"/>
        </w:pBdr>
        <w:ind w:hanging="357"/>
        <w:contextualSpacing w:val="0"/>
        <w:jc w:val="both"/>
        <w:rPr>
          <w:rFonts w:eastAsia="Times" w:cs="Arial"/>
          <w:color w:val="000000"/>
          <w:sz w:val="22"/>
        </w:rPr>
      </w:pPr>
      <w:r w:rsidRPr="005B508B">
        <w:rPr>
          <w:rFonts w:eastAsia="Times" w:cs="Arial"/>
          <w:color w:val="000000"/>
          <w:sz w:val="22"/>
        </w:rPr>
        <w:t>As part of any internal or external complaints, disciplinary or investigation process that involves such data; or</w:t>
      </w:r>
    </w:p>
    <w:p w14:paraId="4449A3EE" w14:textId="656AECF4" w:rsidR="00355FCF" w:rsidRDefault="00355FCF" w:rsidP="005B508B">
      <w:pPr>
        <w:pStyle w:val="ListParagraph"/>
        <w:widowControl w:val="0"/>
        <w:numPr>
          <w:ilvl w:val="0"/>
          <w:numId w:val="9"/>
        </w:numPr>
        <w:pBdr>
          <w:top w:val="nil"/>
          <w:left w:val="nil"/>
          <w:bottom w:val="nil"/>
          <w:right w:val="nil"/>
          <w:between w:val="nil"/>
        </w:pBdr>
        <w:ind w:hanging="357"/>
        <w:contextualSpacing w:val="0"/>
        <w:jc w:val="both"/>
        <w:rPr>
          <w:rFonts w:eastAsia="Times" w:cs="Arial"/>
          <w:color w:val="000000"/>
          <w:sz w:val="22"/>
        </w:rPr>
      </w:pPr>
      <w:r w:rsidRPr="005B508B">
        <w:rPr>
          <w:rFonts w:eastAsia="Times" w:cs="Arial"/>
          <w:color w:val="000000"/>
          <w:sz w:val="22"/>
        </w:rPr>
        <w:t>For legal and regulatory purposes (for example child protection, diversity monitoring and health and safety) and to comply with its legal obligations and duties of care.</w:t>
      </w:r>
    </w:p>
    <w:p w14:paraId="52114919" w14:textId="77777777" w:rsidR="00DA3DFB" w:rsidRDefault="00DA3DFB" w:rsidP="00DA3DFB">
      <w:pPr>
        <w:pStyle w:val="ListParagraph"/>
        <w:widowControl w:val="0"/>
        <w:pBdr>
          <w:top w:val="nil"/>
          <w:left w:val="nil"/>
          <w:bottom w:val="nil"/>
          <w:right w:val="nil"/>
          <w:between w:val="nil"/>
        </w:pBdr>
        <w:contextualSpacing w:val="0"/>
        <w:jc w:val="both"/>
        <w:rPr>
          <w:rFonts w:eastAsia="Times" w:cs="Arial"/>
          <w:color w:val="000000"/>
          <w:sz w:val="22"/>
        </w:rPr>
      </w:pPr>
    </w:p>
    <w:p w14:paraId="4D1124CC" w14:textId="4B9EFF0D" w:rsidR="005B508B" w:rsidRDefault="005B508B" w:rsidP="007B5C8B">
      <w:pPr>
        <w:widowControl w:val="0"/>
        <w:pBdr>
          <w:top w:val="nil"/>
          <w:left w:val="nil"/>
          <w:bottom w:val="nil"/>
          <w:right w:val="nil"/>
          <w:between w:val="nil"/>
        </w:pBdr>
        <w:spacing w:before="0" w:after="0"/>
        <w:jc w:val="both"/>
        <w:rPr>
          <w:rFonts w:eastAsia="Times" w:cs="Arial"/>
          <w:color w:val="000000"/>
          <w:sz w:val="22"/>
        </w:rPr>
      </w:pP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026"/>
      </w:tblGrid>
      <w:tr w:rsidR="007B5C8B" w:rsidRPr="000A5A00" w14:paraId="4585D395" w14:textId="77777777" w:rsidTr="001D4CE1">
        <w:trPr>
          <w:trHeight w:val="568"/>
        </w:trPr>
        <w:tc>
          <w:tcPr>
            <w:tcW w:w="9026" w:type="dxa"/>
            <w:shd w:val="clear" w:color="auto" w:fill="66CCFF"/>
            <w:vAlign w:val="center"/>
          </w:tcPr>
          <w:p w14:paraId="11E6277E" w14:textId="41310586" w:rsidR="007B5C8B" w:rsidRPr="007B5C8B" w:rsidRDefault="007B5C8B" w:rsidP="001D4CE1">
            <w:pPr>
              <w:widowControl w:val="0"/>
              <w:pBdr>
                <w:top w:val="nil"/>
                <w:left w:val="nil"/>
                <w:bottom w:val="nil"/>
                <w:right w:val="nil"/>
                <w:between w:val="nil"/>
              </w:pBdr>
              <w:jc w:val="both"/>
              <w:rPr>
                <w:rFonts w:eastAsia="Times" w:cs="Arial"/>
                <w:b/>
                <w:color w:val="000000"/>
                <w:szCs w:val="24"/>
              </w:rPr>
            </w:pPr>
            <w:r>
              <w:rPr>
                <w:rFonts w:eastAsia="Times" w:cs="Arial"/>
                <w:b/>
                <w:color w:val="000000"/>
                <w:szCs w:val="24"/>
              </w:rPr>
              <w:lastRenderedPageBreak/>
              <w:t xml:space="preserve">Types of Personal Data Processed by </w:t>
            </w:r>
            <w:r w:rsidR="00BD60E2">
              <w:rPr>
                <w:rFonts w:eastAsia="Times" w:cs="Arial"/>
                <w:b/>
                <w:color w:val="000000"/>
                <w:szCs w:val="24"/>
              </w:rPr>
              <w:t>TRAYE</w:t>
            </w:r>
          </w:p>
        </w:tc>
      </w:tr>
    </w:tbl>
    <w:p w14:paraId="617C5978" w14:textId="77777777" w:rsidR="007B5C8B" w:rsidRPr="007B5C8B" w:rsidRDefault="007B5C8B" w:rsidP="007B5C8B">
      <w:pPr>
        <w:widowControl w:val="0"/>
        <w:pBdr>
          <w:top w:val="nil"/>
          <w:left w:val="nil"/>
          <w:bottom w:val="nil"/>
          <w:right w:val="nil"/>
          <w:between w:val="nil"/>
        </w:pBdr>
        <w:spacing w:before="0" w:after="0"/>
        <w:jc w:val="both"/>
        <w:rPr>
          <w:rFonts w:eastAsia="Times" w:cs="Arial"/>
          <w:b/>
          <w:color w:val="000000"/>
          <w:sz w:val="22"/>
        </w:rPr>
      </w:pPr>
    </w:p>
    <w:p w14:paraId="61344542" w14:textId="0C1A214E" w:rsidR="005B508B" w:rsidRPr="007B5C8B" w:rsidRDefault="005B508B" w:rsidP="007B5C8B">
      <w:pPr>
        <w:widowControl w:val="0"/>
        <w:pBdr>
          <w:top w:val="nil"/>
          <w:left w:val="nil"/>
          <w:bottom w:val="nil"/>
          <w:right w:val="nil"/>
          <w:between w:val="nil"/>
        </w:pBdr>
        <w:spacing w:before="0" w:after="0"/>
        <w:jc w:val="both"/>
        <w:rPr>
          <w:rFonts w:eastAsia="Times" w:cs="Arial"/>
          <w:b/>
          <w:color w:val="000000"/>
          <w:szCs w:val="24"/>
        </w:rPr>
      </w:pPr>
      <w:r w:rsidRPr="005B508B">
        <w:rPr>
          <w:rFonts w:eastAsia="Times" w:cs="Arial"/>
          <w:color w:val="000000"/>
          <w:sz w:val="22"/>
        </w:rPr>
        <w:t>This will include by way of example:</w:t>
      </w:r>
    </w:p>
    <w:p w14:paraId="377FC257" w14:textId="77777777" w:rsidR="005B508B" w:rsidRPr="005B508B" w:rsidRDefault="005B508B" w:rsidP="00107524">
      <w:pPr>
        <w:widowControl w:val="0"/>
        <w:pBdr>
          <w:top w:val="nil"/>
          <w:left w:val="nil"/>
          <w:bottom w:val="nil"/>
          <w:right w:val="nil"/>
          <w:between w:val="nil"/>
        </w:pBdr>
        <w:spacing w:before="0" w:after="0"/>
        <w:jc w:val="both"/>
        <w:rPr>
          <w:rFonts w:eastAsia="Times" w:cs="Arial"/>
          <w:color w:val="000000"/>
          <w:sz w:val="22"/>
        </w:rPr>
      </w:pPr>
    </w:p>
    <w:p w14:paraId="38DF1DEC" w14:textId="6ED4200E" w:rsidR="005B508B" w:rsidRPr="005D0D39" w:rsidRDefault="005B508B" w:rsidP="005D0D39">
      <w:pPr>
        <w:pStyle w:val="ListParagraph"/>
        <w:widowControl w:val="0"/>
        <w:numPr>
          <w:ilvl w:val="0"/>
          <w:numId w:val="11"/>
        </w:numPr>
        <w:pBdr>
          <w:top w:val="nil"/>
          <w:left w:val="nil"/>
          <w:bottom w:val="nil"/>
          <w:right w:val="nil"/>
          <w:between w:val="nil"/>
        </w:pBdr>
        <w:spacing w:before="0"/>
        <w:ind w:hanging="357"/>
        <w:contextualSpacing w:val="0"/>
        <w:jc w:val="both"/>
        <w:rPr>
          <w:rFonts w:eastAsia="Times" w:cs="Arial"/>
          <w:color w:val="000000"/>
          <w:sz w:val="22"/>
        </w:rPr>
      </w:pPr>
      <w:r w:rsidRPr="005B508B">
        <w:rPr>
          <w:rFonts w:eastAsia="Times" w:cs="Arial"/>
          <w:color w:val="000000"/>
          <w:sz w:val="22"/>
        </w:rPr>
        <w:t xml:space="preserve">names, addresses, telephone numbers, e-mail addresses and other contact </w:t>
      </w:r>
      <w:proofErr w:type="gramStart"/>
      <w:r w:rsidRPr="005B508B">
        <w:rPr>
          <w:rFonts w:eastAsia="Times" w:cs="Arial"/>
          <w:color w:val="000000"/>
          <w:sz w:val="22"/>
        </w:rPr>
        <w:t>details;</w:t>
      </w:r>
      <w:proofErr w:type="gramEnd"/>
    </w:p>
    <w:p w14:paraId="628BC092" w14:textId="34CD2369" w:rsidR="005B508B" w:rsidRPr="005B508B" w:rsidRDefault="005B508B" w:rsidP="005B508B">
      <w:pPr>
        <w:pStyle w:val="ListParagraph"/>
        <w:widowControl w:val="0"/>
        <w:numPr>
          <w:ilvl w:val="0"/>
          <w:numId w:val="11"/>
        </w:numPr>
        <w:pBdr>
          <w:top w:val="nil"/>
          <w:left w:val="nil"/>
          <w:bottom w:val="nil"/>
          <w:right w:val="nil"/>
          <w:between w:val="nil"/>
        </w:pBdr>
        <w:ind w:hanging="357"/>
        <w:contextualSpacing w:val="0"/>
        <w:jc w:val="both"/>
        <w:rPr>
          <w:rFonts w:eastAsia="Times" w:cs="Arial"/>
          <w:color w:val="000000"/>
          <w:sz w:val="22"/>
        </w:rPr>
      </w:pPr>
      <w:r w:rsidRPr="005B508B">
        <w:rPr>
          <w:rFonts w:eastAsia="Times" w:cs="Arial"/>
          <w:color w:val="000000"/>
          <w:sz w:val="22"/>
        </w:rPr>
        <w:t>past and present attendance records (including information about any special needs</w:t>
      </w:r>
      <w:proofErr w:type="gramStart"/>
      <w:r w:rsidRPr="005B508B">
        <w:rPr>
          <w:rFonts w:eastAsia="Times" w:cs="Arial"/>
          <w:color w:val="000000"/>
          <w:sz w:val="22"/>
        </w:rPr>
        <w:t>);</w:t>
      </w:r>
      <w:proofErr w:type="gramEnd"/>
    </w:p>
    <w:p w14:paraId="26679913" w14:textId="7B713971" w:rsidR="005B508B" w:rsidRPr="005B508B" w:rsidRDefault="005B508B" w:rsidP="005B508B">
      <w:pPr>
        <w:pStyle w:val="ListParagraph"/>
        <w:widowControl w:val="0"/>
        <w:numPr>
          <w:ilvl w:val="0"/>
          <w:numId w:val="11"/>
        </w:numPr>
        <w:pBdr>
          <w:top w:val="nil"/>
          <w:left w:val="nil"/>
          <w:bottom w:val="nil"/>
          <w:right w:val="nil"/>
          <w:between w:val="nil"/>
        </w:pBdr>
        <w:ind w:hanging="357"/>
        <w:contextualSpacing w:val="0"/>
        <w:jc w:val="both"/>
        <w:rPr>
          <w:rFonts w:eastAsia="Times" w:cs="Arial"/>
          <w:color w:val="000000"/>
          <w:sz w:val="22"/>
        </w:rPr>
      </w:pPr>
      <w:r w:rsidRPr="005B508B">
        <w:rPr>
          <w:rFonts w:eastAsia="Times" w:cs="Arial"/>
          <w:color w:val="000000"/>
          <w:sz w:val="22"/>
        </w:rPr>
        <w:t xml:space="preserve">where appropriate, information about individuals’ health and welfare, and contact details for their next of </w:t>
      </w:r>
      <w:proofErr w:type="gramStart"/>
      <w:r w:rsidRPr="005B508B">
        <w:rPr>
          <w:rFonts w:eastAsia="Times" w:cs="Arial"/>
          <w:color w:val="000000"/>
          <w:sz w:val="22"/>
        </w:rPr>
        <w:t>kin;</w:t>
      </w:r>
      <w:proofErr w:type="gramEnd"/>
    </w:p>
    <w:p w14:paraId="6F68474A" w14:textId="58CF959A" w:rsidR="005B508B" w:rsidRPr="005B508B" w:rsidRDefault="005B508B" w:rsidP="005B508B">
      <w:pPr>
        <w:pStyle w:val="ListParagraph"/>
        <w:widowControl w:val="0"/>
        <w:numPr>
          <w:ilvl w:val="0"/>
          <w:numId w:val="11"/>
        </w:numPr>
        <w:pBdr>
          <w:top w:val="nil"/>
          <w:left w:val="nil"/>
          <w:bottom w:val="nil"/>
          <w:right w:val="nil"/>
          <w:between w:val="nil"/>
        </w:pBdr>
        <w:ind w:hanging="357"/>
        <w:contextualSpacing w:val="0"/>
        <w:jc w:val="both"/>
        <w:rPr>
          <w:rFonts w:eastAsia="Times" w:cs="Arial"/>
          <w:color w:val="000000"/>
          <w:sz w:val="22"/>
        </w:rPr>
      </w:pPr>
      <w:r w:rsidRPr="005B508B">
        <w:rPr>
          <w:rFonts w:eastAsia="Times" w:cs="Arial"/>
          <w:color w:val="000000"/>
          <w:sz w:val="22"/>
        </w:rPr>
        <w:t>information p</w:t>
      </w:r>
      <w:r w:rsidR="00BD60E2">
        <w:rPr>
          <w:rFonts w:eastAsia="Times" w:cs="Arial"/>
          <w:color w:val="000000"/>
          <w:sz w:val="22"/>
        </w:rPr>
        <w:t xml:space="preserve">rovided by previous </w:t>
      </w:r>
      <w:r w:rsidRPr="005B508B">
        <w:rPr>
          <w:rFonts w:eastAsia="Times" w:cs="Arial"/>
          <w:color w:val="000000"/>
          <w:sz w:val="22"/>
        </w:rPr>
        <w:t xml:space="preserve">establishments and/or other professionals or organisations working with young </w:t>
      </w:r>
      <w:proofErr w:type="gramStart"/>
      <w:r w:rsidRPr="005B508B">
        <w:rPr>
          <w:rFonts w:eastAsia="Times" w:cs="Arial"/>
          <w:color w:val="000000"/>
          <w:sz w:val="22"/>
        </w:rPr>
        <w:t>people;</w:t>
      </w:r>
      <w:proofErr w:type="gramEnd"/>
    </w:p>
    <w:p w14:paraId="0E83D679" w14:textId="248E9C76" w:rsidR="005B508B" w:rsidRPr="005B508B" w:rsidRDefault="005B508B" w:rsidP="005B508B">
      <w:pPr>
        <w:pStyle w:val="ListParagraph"/>
        <w:widowControl w:val="0"/>
        <w:numPr>
          <w:ilvl w:val="0"/>
          <w:numId w:val="11"/>
        </w:numPr>
        <w:pBdr>
          <w:top w:val="nil"/>
          <w:left w:val="nil"/>
          <w:bottom w:val="nil"/>
          <w:right w:val="nil"/>
          <w:between w:val="nil"/>
        </w:pBdr>
        <w:ind w:hanging="357"/>
        <w:contextualSpacing w:val="0"/>
        <w:jc w:val="both"/>
        <w:rPr>
          <w:rFonts w:eastAsia="Times" w:cs="Arial"/>
          <w:color w:val="000000"/>
          <w:sz w:val="22"/>
        </w:rPr>
      </w:pPr>
      <w:r w:rsidRPr="005B508B">
        <w:rPr>
          <w:rFonts w:eastAsia="Times" w:cs="Arial"/>
          <w:color w:val="000000"/>
          <w:sz w:val="22"/>
        </w:rPr>
        <w:t>correspondence with and concerning young people and parents past and present; and</w:t>
      </w:r>
    </w:p>
    <w:p w14:paraId="72C7ABB5" w14:textId="69E62416" w:rsidR="005B508B" w:rsidRDefault="005B508B" w:rsidP="005B508B">
      <w:pPr>
        <w:pStyle w:val="ListParagraph"/>
        <w:widowControl w:val="0"/>
        <w:numPr>
          <w:ilvl w:val="0"/>
          <w:numId w:val="11"/>
        </w:numPr>
        <w:pBdr>
          <w:top w:val="nil"/>
          <w:left w:val="nil"/>
          <w:bottom w:val="nil"/>
          <w:right w:val="nil"/>
          <w:between w:val="nil"/>
        </w:pBdr>
        <w:ind w:hanging="357"/>
        <w:contextualSpacing w:val="0"/>
        <w:jc w:val="both"/>
        <w:rPr>
          <w:rFonts w:eastAsia="Times" w:cs="Arial"/>
          <w:color w:val="000000"/>
          <w:sz w:val="22"/>
        </w:rPr>
      </w:pPr>
      <w:r w:rsidRPr="005B508B">
        <w:rPr>
          <w:rFonts w:eastAsia="Times" w:cs="Arial"/>
          <w:color w:val="000000"/>
          <w:sz w:val="22"/>
        </w:rPr>
        <w:t>images of young people engaging in activities.</w:t>
      </w:r>
    </w:p>
    <w:p w14:paraId="3D035C86" w14:textId="22514590" w:rsidR="00107524" w:rsidRDefault="00107524" w:rsidP="007B5C8B">
      <w:pPr>
        <w:widowControl w:val="0"/>
        <w:pBdr>
          <w:top w:val="nil"/>
          <w:left w:val="nil"/>
          <w:bottom w:val="nil"/>
          <w:right w:val="nil"/>
          <w:between w:val="nil"/>
        </w:pBdr>
        <w:spacing w:before="0" w:after="0"/>
        <w:jc w:val="both"/>
        <w:rPr>
          <w:rFonts w:eastAsia="Times" w:cs="Arial"/>
          <w:color w:val="000000"/>
          <w:sz w:val="22"/>
        </w:rPr>
      </w:pP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026"/>
      </w:tblGrid>
      <w:tr w:rsidR="007B5C8B" w:rsidRPr="000A5A00" w14:paraId="556E00B1" w14:textId="77777777" w:rsidTr="001D4CE1">
        <w:trPr>
          <w:trHeight w:val="568"/>
        </w:trPr>
        <w:tc>
          <w:tcPr>
            <w:tcW w:w="9026" w:type="dxa"/>
            <w:shd w:val="clear" w:color="auto" w:fill="66CCFF"/>
            <w:vAlign w:val="center"/>
          </w:tcPr>
          <w:p w14:paraId="46736EC9" w14:textId="060F4828" w:rsidR="007B5C8B" w:rsidRPr="007B5C8B" w:rsidRDefault="00BD60E2" w:rsidP="001D4CE1">
            <w:pPr>
              <w:widowControl w:val="0"/>
              <w:pBdr>
                <w:top w:val="nil"/>
                <w:left w:val="nil"/>
                <w:bottom w:val="nil"/>
                <w:right w:val="nil"/>
                <w:between w:val="nil"/>
              </w:pBdr>
              <w:jc w:val="both"/>
              <w:rPr>
                <w:rFonts w:eastAsia="Times" w:cs="Arial"/>
                <w:b/>
                <w:color w:val="000000"/>
                <w:szCs w:val="24"/>
              </w:rPr>
            </w:pPr>
            <w:r>
              <w:rPr>
                <w:rFonts w:eastAsia="Times" w:cs="Arial"/>
                <w:b/>
                <w:color w:val="000000"/>
                <w:szCs w:val="24"/>
              </w:rPr>
              <w:t>How TRAYE</w:t>
            </w:r>
            <w:r w:rsidR="007B5C8B">
              <w:rPr>
                <w:rFonts w:eastAsia="Times" w:cs="Arial"/>
                <w:b/>
                <w:color w:val="000000"/>
                <w:szCs w:val="24"/>
              </w:rPr>
              <w:t xml:space="preserve"> Collects Data</w:t>
            </w:r>
          </w:p>
        </w:tc>
      </w:tr>
    </w:tbl>
    <w:p w14:paraId="2F42AE9E" w14:textId="77777777" w:rsidR="007B5C8B" w:rsidRPr="007B5C8B" w:rsidRDefault="007B5C8B" w:rsidP="007B5C8B">
      <w:pPr>
        <w:widowControl w:val="0"/>
        <w:pBdr>
          <w:top w:val="nil"/>
          <w:left w:val="nil"/>
          <w:bottom w:val="nil"/>
          <w:right w:val="nil"/>
          <w:between w:val="nil"/>
        </w:pBdr>
        <w:spacing w:before="0" w:after="0"/>
        <w:jc w:val="both"/>
        <w:rPr>
          <w:rFonts w:eastAsia="Times" w:cs="Arial"/>
          <w:b/>
          <w:color w:val="000000"/>
          <w:sz w:val="22"/>
        </w:rPr>
      </w:pPr>
    </w:p>
    <w:p w14:paraId="418F9206" w14:textId="7633CCFA" w:rsidR="00107524" w:rsidRPr="007B5C8B" w:rsidRDefault="00107524" w:rsidP="007B5C8B">
      <w:pPr>
        <w:widowControl w:val="0"/>
        <w:pBdr>
          <w:top w:val="nil"/>
          <w:left w:val="nil"/>
          <w:bottom w:val="nil"/>
          <w:right w:val="nil"/>
          <w:between w:val="nil"/>
        </w:pBdr>
        <w:spacing w:before="0" w:after="0"/>
        <w:jc w:val="both"/>
        <w:rPr>
          <w:rFonts w:eastAsia="Times" w:cs="Arial"/>
          <w:b/>
          <w:color w:val="000000"/>
          <w:szCs w:val="24"/>
        </w:rPr>
      </w:pPr>
      <w:r>
        <w:rPr>
          <w:rFonts w:eastAsia="Times" w:cs="Arial"/>
          <w:color w:val="000000"/>
          <w:sz w:val="22"/>
        </w:rPr>
        <w:t>In g</w:t>
      </w:r>
      <w:r w:rsidRPr="00107524">
        <w:rPr>
          <w:rFonts w:eastAsia="Times" w:cs="Arial"/>
          <w:color w:val="000000"/>
          <w:sz w:val="22"/>
        </w:rPr>
        <w:t>eneral, we rece</w:t>
      </w:r>
      <w:r w:rsidR="005D0D39">
        <w:rPr>
          <w:rFonts w:eastAsia="Times" w:cs="Arial"/>
          <w:color w:val="000000"/>
          <w:sz w:val="22"/>
        </w:rPr>
        <w:t>ive personal data from young people and their parent/ carers directly</w:t>
      </w:r>
      <w:r w:rsidRPr="00107524">
        <w:rPr>
          <w:rFonts w:eastAsia="Times" w:cs="Arial"/>
          <w:color w:val="000000"/>
          <w:sz w:val="22"/>
        </w:rPr>
        <w:t>. This may be via a form, or simply in the ordinary course of interaction or communication (such</w:t>
      </w:r>
      <w:r w:rsidR="005D0D39">
        <w:rPr>
          <w:rFonts w:eastAsia="Times" w:cs="Arial"/>
          <w:color w:val="000000"/>
          <w:sz w:val="22"/>
        </w:rPr>
        <w:t xml:space="preserve"> as email or telephone calls</w:t>
      </w:r>
      <w:r w:rsidRPr="00107524">
        <w:rPr>
          <w:rFonts w:eastAsia="Times" w:cs="Arial"/>
          <w:color w:val="000000"/>
          <w:sz w:val="22"/>
        </w:rPr>
        <w:t>).</w:t>
      </w:r>
    </w:p>
    <w:p w14:paraId="47128FCD" w14:textId="77777777" w:rsidR="00107524" w:rsidRPr="00107524" w:rsidRDefault="00107524" w:rsidP="00107524">
      <w:pPr>
        <w:widowControl w:val="0"/>
        <w:pBdr>
          <w:top w:val="nil"/>
          <w:left w:val="nil"/>
          <w:bottom w:val="nil"/>
          <w:right w:val="nil"/>
          <w:between w:val="nil"/>
        </w:pBdr>
        <w:spacing w:before="0" w:after="0"/>
        <w:jc w:val="both"/>
        <w:rPr>
          <w:rFonts w:eastAsia="Times" w:cs="Arial"/>
          <w:color w:val="000000"/>
          <w:sz w:val="22"/>
        </w:rPr>
      </w:pPr>
    </w:p>
    <w:p w14:paraId="3BE1C898" w14:textId="0FB83670" w:rsidR="00107524" w:rsidRDefault="00107524" w:rsidP="00107524">
      <w:pPr>
        <w:widowControl w:val="0"/>
        <w:pBdr>
          <w:top w:val="nil"/>
          <w:left w:val="nil"/>
          <w:bottom w:val="nil"/>
          <w:right w:val="nil"/>
          <w:between w:val="nil"/>
        </w:pBdr>
        <w:spacing w:before="0" w:after="100"/>
        <w:jc w:val="both"/>
        <w:rPr>
          <w:rFonts w:eastAsia="Times" w:cs="Arial"/>
          <w:color w:val="000000"/>
          <w:sz w:val="22"/>
        </w:rPr>
      </w:pPr>
      <w:r w:rsidRPr="00107524">
        <w:rPr>
          <w:rFonts w:eastAsia="Times" w:cs="Arial"/>
          <w:color w:val="000000"/>
          <w:sz w:val="22"/>
        </w:rPr>
        <w:t>However</w:t>
      </w:r>
      <w:r>
        <w:rPr>
          <w:rFonts w:eastAsia="Times" w:cs="Arial"/>
          <w:color w:val="000000"/>
          <w:sz w:val="22"/>
        </w:rPr>
        <w:t>,</w:t>
      </w:r>
      <w:r w:rsidRPr="00107524">
        <w:rPr>
          <w:rFonts w:eastAsia="Times" w:cs="Arial"/>
          <w:color w:val="000000"/>
          <w:sz w:val="22"/>
        </w:rPr>
        <w:t xml:space="preserve"> in some cases personal data will be supplied by third parties (for example from a school, or other professionals or authorities working with </w:t>
      </w:r>
      <w:r w:rsidR="00BD60E2">
        <w:rPr>
          <w:rFonts w:eastAsia="Times" w:cs="Arial"/>
          <w:color w:val="000000"/>
          <w:sz w:val="22"/>
        </w:rPr>
        <w:t>that individual)</w:t>
      </w:r>
      <w:r w:rsidRPr="00107524">
        <w:rPr>
          <w:rFonts w:eastAsia="Times" w:cs="Arial"/>
          <w:color w:val="000000"/>
          <w:sz w:val="22"/>
        </w:rPr>
        <w:t>.</w:t>
      </w:r>
    </w:p>
    <w:p w14:paraId="63F0A2B4" w14:textId="219EC6EF" w:rsidR="00107524" w:rsidRDefault="00107524" w:rsidP="007A22EB">
      <w:pPr>
        <w:widowControl w:val="0"/>
        <w:pBdr>
          <w:top w:val="nil"/>
          <w:left w:val="nil"/>
          <w:bottom w:val="nil"/>
          <w:right w:val="nil"/>
          <w:between w:val="nil"/>
        </w:pBdr>
        <w:spacing w:before="0" w:after="0"/>
        <w:jc w:val="both"/>
        <w:rPr>
          <w:rFonts w:eastAsia="Times" w:cs="Arial"/>
          <w:color w:val="000000"/>
          <w:sz w:val="22"/>
        </w:rPr>
      </w:pP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026"/>
      </w:tblGrid>
      <w:tr w:rsidR="007B5C8B" w:rsidRPr="000A5A00" w14:paraId="076234D1" w14:textId="77777777" w:rsidTr="001D4CE1">
        <w:trPr>
          <w:trHeight w:val="568"/>
        </w:trPr>
        <w:tc>
          <w:tcPr>
            <w:tcW w:w="9026" w:type="dxa"/>
            <w:shd w:val="clear" w:color="auto" w:fill="66CCFF"/>
            <w:vAlign w:val="center"/>
          </w:tcPr>
          <w:p w14:paraId="76A73326" w14:textId="37B77CF0" w:rsidR="007B5C8B" w:rsidRPr="007B5C8B" w:rsidRDefault="007B5C8B" w:rsidP="001D4CE1">
            <w:pPr>
              <w:widowControl w:val="0"/>
              <w:pBdr>
                <w:top w:val="nil"/>
                <w:left w:val="nil"/>
                <w:bottom w:val="nil"/>
                <w:right w:val="nil"/>
                <w:between w:val="nil"/>
              </w:pBdr>
              <w:jc w:val="both"/>
              <w:rPr>
                <w:rFonts w:eastAsia="Times" w:cs="Arial"/>
                <w:b/>
                <w:color w:val="000000"/>
                <w:szCs w:val="24"/>
              </w:rPr>
            </w:pPr>
            <w:r w:rsidRPr="00DE70BD">
              <w:rPr>
                <w:rFonts w:eastAsia="Times" w:cs="Arial"/>
                <w:b/>
                <w:color w:val="000000"/>
                <w:szCs w:val="24"/>
              </w:rPr>
              <w:t>W</w:t>
            </w:r>
            <w:r>
              <w:rPr>
                <w:rFonts w:eastAsia="Times" w:cs="Arial"/>
                <w:b/>
                <w:color w:val="000000"/>
                <w:szCs w:val="24"/>
              </w:rPr>
              <w:t>ho</w:t>
            </w:r>
            <w:r w:rsidR="007A22EB">
              <w:rPr>
                <w:rFonts w:eastAsia="Times" w:cs="Arial"/>
                <w:b/>
                <w:color w:val="000000"/>
                <w:szCs w:val="24"/>
              </w:rPr>
              <w:t xml:space="preserve"> has Access to Personal Data and Who we Share it </w:t>
            </w:r>
            <w:proofErr w:type="gramStart"/>
            <w:r w:rsidR="007A22EB">
              <w:rPr>
                <w:rFonts w:eastAsia="Times" w:cs="Arial"/>
                <w:b/>
                <w:color w:val="000000"/>
                <w:szCs w:val="24"/>
              </w:rPr>
              <w:t>With</w:t>
            </w:r>
            <w:proofErr w:type="gramEnd"/>
          </w:p>
        </w:tc>
      </w:tr>
    </w:tbl>
    <w:p w14:paraId="0FF479AE" w14:textId="77777777" w:rsidR="007A22EB" w:rsidRDefault="007A22EB" w:rsidP="0022164F">
      <w:pPr>
        <w:widowControl w:val="0"/>
        <w:pBdr>
          <w:top w:val="nil"/>
          <w:left w:val="nil"/>
          <w:bottom w:val="nil"/>
          <w:right w:val="nil"/>
          <w:between w:val="nil"/>
        </w:pBdr>
        <w:spacing w:before="0" w:after="0"/>
        <w:jc w:val="both"/>
        <w:rPr>
          <w:rFonts w:eastAsia="Times" w:cs="Arial"/>
          <w:b/>
          <w:color w:val="000000"/>
          <w:szCs w:val="24"/>
        </w:rPr>
      </w:pPr>
    </w:p>
    <w:p w14:paraId="32873E63" w14:textId="79EAA937" w:rsidR="00107524" w:rsidRPr="007A22EB" w:rsidRDefault="00107524" w:rsidP="0022164F">
      <w:pPr>
        <w:widowControl w:val="0"/>
        <w:pBdr>
          <w:top w:val="nil"/>
          <w:left w:val="nil"/>
          <w:bottom w:val="nil"/>
          <w:right w:val="nil"/>
          <w:between w:val="nil"/>
        </w:pBdr>
        <w:spacing w:before="0" w:after="0"/>
        <w:jc w:val="both"/>
        <w:rPr>
          <w:rFonts w:eastAsia="Times" w:cs="Arial"/>
          <w:b/>
          <w:color w:val="000000"/>
          <w:szCs w:val="24"/>
        </w:rPr>
      </w:pPr>
      <w:r w:rsidRPr="00107524">
        <w:rPr>
          <w:rFonts w:eastAsia="Times" w:cs="Arial"/>
          <w:color w:val="000000"/>
          <w:sz w:val="22"/>
        </w:rPr>
        <w:t xml:space="preserve">Occasionally, </w:t>
      </w:r>
      <w:r w:rsidR="00BD60E2">
        <w:rPr>
          <w:rFonts w:eastAsia="Times" w:cs="Arial"/>
          <w:color w:val="000000"/>
          <w:sz w:val="22"/>
        </w:rPr>
        <w:t>TRAYE</w:t>
      </w:r>
      <w:r w:rsidRPr="00107524">
        <w:rPr>
          <w:rFonts w:eastAsia="Times" w:cs="Arial"/>
          <w:color w:val="000000"/>
          <w:sz w:val="22"/>
        </w:rPr>
        <w:t xml:space="preserve"> will need to share personal information relating to its community with third parties, such as:</w:t>
      </w:r>
    </w:p>
    <w:p w14:paraId="08AAA4E6" w14:textId="77777777" w:rsidR="0022164F" w:rsidRPr="00107524" w:rsidRDefault="0022164F" w:rsidP="0022164F">
      <w:pPr>
        <w:widowControl w:val="0"/>
        <w:pBdr>
          <w:top w:val="nil"/>
          <w:left w:val="nil"/>
          <w:bottom w:val="nil"/>
          <w:right w:val="nil"/>
          <w:between w:val="nil"/>
        </w:pBdr>
        <w:spacing w:before="0" w:after="0"/>
        <w:jc w:val="both"/>
        <w:rPr>
          <w:rFonts w:eastAsia="Times" w:cs="Arial"/>
          <w:color w:val="000000"/>
          <w:sz w:val="22"/>
        </w:rPr>
      </w:pPr>
    </w:p>
    <w:p w14:paraId="09713A14" w14:textId="75722D03" w:rsidR="00107524" w:rsidRPr="0022164F" w:rsidRDefault="00107524" w:rsidP="007A22EB">
      <w:pPr>
        <w:pStyle w:val="ListParagraph"/>
        <w:widowControl w:val="0"/>
        <w:numPr>
          <w:ilvl w:val="0"/>
          <w:numId w:val="13"/>
        </w:numPr>
        <w:pBdr>
          <w:top w:val="nil"/>
          <w:left w:val="nil"/>
          <w:bottom w:val="nil"/>
          <w:right w:val="nil"/>
          <w:between w:val="nil"/>
        </w:pBdr>
        <w:spacing w:before="0"/>
        <w:ind w:left="720" w:hanging="357"/>
        <w:contextualSpacing w:val="0"/>
        <w:jc w:val="both"/>
        <w:rPr>
          <w:rFonts w:eastAsia="Times" w:cs="Arial"/>
          <w:color w:val="000000"/>
          <w:sz w:val="22"/>
        </w:rPr>
      </w:pPr>
      <w:r w:rsidRPr="0022164F">
        <w:rPr>
          <w:rFonts w:eastAsia="Times" w:cs="Arial"/>
          <w:color w:val="000000"/>
          <w:sz w:val="22"/>
        </w:rPr>
        <w:t xml:space="preserve">professional </w:t>
      </w:r>
      <w:proofErr w:type="gramStart"/>
      <w:r w:rsidRPr="0022164F">
        <w:rPr>
          <w:rFonts w:eastAsia="Times" w:cs="Arial"/>
          <w:color w:val="000000"/>
          <w:sz w:val="22"/>
        </w:rPr>
        <w:t>advisers;</w:t>
      </w:r>
      <w:proofErr w:type="gramEnd"/>
    </w:p>
    <w:p w14:paraId="57CDCA23" w14:textId="1584BFB5" w:rsidR="00107524" w:rsidRDefault="00107524" w:rsidP="0022164F">
      <w:pPr>
        <w:pStyle w:val="ListParagraph"/>
        <w:widowControl w:val="0"/>
        <w:numPr>
          <w:ilvl w:val="0"/>
          <w:numId w:val="13"/>
        </w:numPr>
        <w:pBdr>
          <w:top w:val="nil"/>
          <w:left w:val="nil"/>
          <w:bottom w:val="nil"/>
          <w:right w:val="nil"/>
          <w:between w:val="nil"/>
        </w:pBdr>
        <w:spacing w:after="0"/>
        <w:ind w:left="720" w:hanging="357"/>
        <w:contextualSpacing w:val="0"/>
        <w:jc w:val="both"/>
        <w:rPr>
          <w:rFonts w:eastAsia="Times" w:cs="Arial"/>
          <w:color w:val="000000"/>
          <w:sz w:val="22"/>
        </w:rPr>
      </w:pPr>
      <w:r w:rsidRPr="0022164F">
        <w:rPr>
          <w:rFonts w:eastAsia="Times" w:cs="Arial"/>
          <w:color w:val="000000"/>
          <w:sz w:val="22"/>
        </w:rPr>
        <w:t>government authorities; and other health authorities including CAMHS</w:t>
      </w:r>
    </w:p>
    <w:p w14:paraId="5C01C5BA" w14:textId="77777777" w:rsidR="0022164F" w:rsidRPr="00107524" w:rsidRDefault="0022164F" w:rsidP="0022164F">
      <w:pPr>
        <w:widowControl w:val="0"/>
        <w:pBdr>
          <w:top w:val="nil"/>
          <w:left w:val="nil"/>
          <w:bottom w:val="nil"/>
          <w:right w:val="nil"/>
          <w:between w:val="nil"/>
        </w:pBdr>
        <w:spacing w:before="0" w:after="0"/>
        <w:jc w:val="both"/>
        <w:rPr>
          <w:rFonts w:eastAsia="Times" w:cs="Arial"/>
          <w:color w:val="000000"/>
          <w:sz w:val="22"/>
        </w:rPr>
      </w:pPr>
    </w:p>
    <w:p w14:paraId="3434142F" w14:textId="53E203D7" w:rsidR="00107524" w:rsidRDefault="00107524" w:rsidP="0022164F">
      <w:pPr>
        <w:widowControl w:val="0"/>
        <w:pBdr>
          <w:top w:val="nil"/>
          <w:left w:val="nil"/>
          <w:bottom w:val="nil"/>
          <w:right w:val="nil"/>
          <w:between w:val="nil"/>
        </w:pBdr>
        <w:spacing w:before="0" w:after="0"/>
        <w:jc w:val="both"/>
        <w:rPr>
          <w:rFonts w:eastAsia="Times" w:cs="Arial"/>
          <w:color w:val="000000"/>
          <w:sz w:val="22"/>
        </w:rPr>
      </w:pPr>
      <w:r w:rsidRPr="00107524">
        <w:rPr>
          <w:rFonts w:eastAsia="Times" w:cs="Arial"/>
          <w:color w:val="000000"/>
          <w:sz w:val="22"/>
        </w:rPr>
        <w:t>For the most part, personal data collected by us</w:t>
      </w:r>
      <w:r w:rsidR="005D0D39">
        <w:rPr>
          <w:rFonts w:eastAsia="Times" w:cs="Arial"/>
          <w:color w:val="000000"/>
          <w:sz w:val="22"/>
        </w:rPr>
        <w:t xml:space="preserve"> will remain within the project</w:t>
      </w:r>
      <w:r w:rsidRPr="00107524">
        <w:rPr>
          <w:rFonts w:eastAsia="Times" w:cs="Arial"/>
          <w:color w:val="000000"/>
          <w:sz w:val="22"/>
        </w:rPr>
        <w:t xml:space="preserve"> and will be processed by appropriate individuals only in accordance with access protocols (</w:t>
      </w:r>
      <w:proofErr w:type="gramStart"/>
      <w:r w:rsidRPr="00107524">
        <w:rPr>
          <w:rFonts w:eastAsia="Times" w:cs="Arial"/>
          <w:color w:val="000000"/>
          <w:sz w:val="22"/>
        </w:rPr>
        <w:t>i.e.</w:t>
      </w:r>
      <w:proofErr w:type="gramEnd"/>
      <w:r w:rsidRPr="00107524">
        <w:rPr>
          <w:rFonts w:eastAsia="Times" w:cs="Arial"/>
          <w:color w:val="000000"/>
          <w:sz w:val="22"/>
        </w:rPr>
        <w:t xml:space="preserve"> on a ‘need to know’ basis). Particularly strict rules of access apply in the context of</w:t>
      </w:r>
      <w:r w:rsidR="0022164F">
        <w:rPr>
          <w:rFonts w:eastAsia="Times" w:cs="Arial"/>
          <w:color w:val="000000"/>
          <w:sz w:val="22"/>
        </w:rPr>
        <w:t xml:space="preserve"> </w:t>
      </w:r>
      <w:r w:rsidRPr="00107524">
        <w:rPr>
          <w:rFonts w:eastAsia="Times" w:cs="Arial"/>
          <w:color w:val="000000"/>
          <w:sz w:val="22"/>
        </w:rPr>
        <w:t>safeguarding files.</w:t>
      </w:r>
    </w:p>
    <w:p w14:paraId="7B54D05E" w14:textId="77777777" w:rsidR="0022164F" w:rsidRPr="00107524" w:rsidRDefault="0022164F" w:rsidP="0022164F">
      <w:pPr>
        <w:widowControl w:val="0"/>
        <w:pBdr>
          <w:top w:val="nil"/>
          <w:left w:val="nil"/>
          <w:bottom w:val="nil"/>
          <w:right w:val="nil"/>
          <w:between w:val="nil"/>
        </w:pBdr>
        <w:spacing w:before="0" w:after="0"/>
        <w:jc w:val="both"/>
        <w:rPr>
          <w:rFonts w:eastAsia="Times" w:cs="Arial"/>
          <w:color w:val="000000"/>
          <w:sz w:val="22"/>
        </w:rPr>
      </w:pPr>
    </w:p>
    <w:p w14:paraId="4CF711E9" w14:textId="7FCA988F" w:rsidR="00107524" w:rsidRDefault="00107524" w:rsidP="0022164F">
      <w:pPr>
        <w:widowControl w:val="0"/>
        <w:pBdr>
          <w:top w:val="nil"/>
          <w:left w:val="nil"/>
          <w:bottom w:val="nil"/>
          <w:right w:val="nil"/>
          <w:between w:val="nil"/>
        </w:pBdr>
        <w:spacing w:before="0" w:after="0"/>
        <w:jc w:val="both"/>
        <w:rPr>
          <w:rFonts w:eastAsia="Times" w:cs="Arial"/>
          <w:color w:val="000000"/>
          <w:sz w:val="22"/>
        </w:rPr>
      </w:pPr>
      <w:r w:rsidRPr="00107524">
        <w:rPr>
          <w:rFonts w:eastAsia="Times" w:cs="Arial"/>
          <w:color w:val="000000"/>
          <w:sz w:val="22"/>
        </w:rPr>
        <w:t>However, a certain amount of any young person’s relevant information will need to be provided to staff more widely in the context of providing the necessary care that the young person requires.</w:t>
      </w:r>
    </w:p>
    <w:p w14:paraId="1A4BB43E" w14:textId="77777777" w:rsidR="0022164F" w:rsidRPr="00107524" w:rsidRDefault="0022164F" w:rsidP="0022164F">
      <w:pPr>
        <w:widowControl w:val="0"/>
        <w:pBdr>
          <w:top w:val="nil"/>
          <w:left w:val="nil"/>
          <w:bottom w:val="nil"/>
          <w:right w:val="nil"/>
          <w:between w:val="nil"/>
        </w:pBdr>
        <w:spacing w:before="0" w:after="0"/>
        <w:jc w:val="both"/>
        <w:rPr>
          <w:rFonts w:eastAsia="Times" w:cs="Arial"/>
          <w:color w:val="000000"/>
          <w:sz w:val="22"/>
        </w:rPr>
      </w:pPr>
    </w:p>
    <w:p w14:paraId="3D76F262" w14:textId="55C43F5E" w:rsidR="00107524" w:rsidRDefault="00107524" w:rsidP="0022164F">
      <w:pPr>
        <w:widowControl w:val="0"/>
        <w:pBdr>
          <w:top w:val="nil"/>
          <w:left w:val="nil"/>
          <w:bottom w:val="nil"/>
          <w:right w:val="nil"/>
          <w:between w:val="nil"/>
        </w:pBdr>
        <w:spacing w:before="0" w:after="0"/>
        <w:jc w:val="both"/>
        <w:rPr>
          <w:rFonts w:eastAsia="Times" w:cs="Arial"/>
          <w:color w:val="000000"/>
          <w:sz w:val="22"/>
        </w:rPr>
      </w:pPr>
      <w:r w:rsidRPr="00107524">
        <w:rPr>
          <w:rFonts w:eastAsia="Times" w:cs="Arial"/>
          <w:color w:val="000000"/>
          <w:sz w:val="22"/>
        </w:rPr>
        <w:t xml:space="preserve">Staff, young </w:t>
      </w:r>
      <w:proofErr w:type="gramStart"/>
      <w:r w:rsidRPr="00107524">
        <w:rPr>
          <w:rFonts w:eastAsia="Times" w:cs="Arial"/>
          <w:color w:val="000000"/>
          <w:sz w:val="22"/>
        </w:rPr>
        <w:t>people</w:t>
      </w:r>
      <w:proofErr w:type="gramEnd"/>
      <w:r w:rsidRPr="00107524">
        <w:rPr>
          <w:rFonts w:eastAsia="Times" w:cs="Arial"/>
          <w:color w:val="000000"/>
          <w:sz w:val="22"/>
        </w:rPr>
        <w:t xml:space="preserve"> and parents are reminded that </w:t>
      </w:r>
      <w:r w:rsidR="00BD60E2">
        <w:rPr>
          <w:rFonts w:eastAsia="Times" w:cs="Arial"/>
          <w:color w:val="000000"/>
          <w:sz w:val="22"/>
        </w:rPr>
        <w:t>TRAYE</w:t>
      </w:r>
      <w:r w:rsidRPr="00107524">
        <w:rPr>
          <w:rFonts w:eastAsia="Times" w:cs="Arial"/>
          <w:color w:val="000000"/>
          <w:sz w:val="22"/>
        </w:rPr>
        <w:t xml:space="preserve"> is under duties imposed by law and statutory guidance (including Keeping Children Safe in Education</w:t>
      </w:r>
      <w:r w:rsidR="0022164F">
        <w:rPr>
          <w:rFonts w:eastAsia="Times" w:cs="Arial"/>
          <w:color w:val="000000"/>
          <w:sz w:val="22"/>
        </w:rPr>
        <w:t xml:space="preserve"> 2018</w:t>
      </w:r>
      <w:r w:rsidRPr="00107524">
        <w:rPr>
          <w:rFonts w:eastAsia="Times" w:cs="Arial"/>
          <w:color w:val="000000"/>
          <w:sz w:val="22"/>
        </w:rPr>
        <w:t xml:space="preserve"> &amp; </w:t>
      </w:r>
      <w:r w:rsidR="0022164F">
        <w:rPr>
          <w:rFonts w:eastAsia="Times" w:cs="Arial"/>
          <w:color w:val="000000"/>
          <w:sz w:val="22"/>
        </w:rPr>
        <w:t xml:space="preserve">the </w:t>
      </w:r>
      <w:r w:rsidR="0022164F" w:rsidRPr="00107524">
        <w:rPr>
          <w:rFonts w:eastAsia="Times" w:cs="Arial"/>
          <w:color w:val="000000"/>
          <w:sz w:val="22"/>
        </w:rPr>
        <w:t>Children’s</w:t>
      </w:r>
      <w:r w:rsidRPr="00107524">
        <w:rPr>
          <w:rFonts w:eastAsia="Times" w:cs="Arial"/>
          <w:color w:val="000000"/>
          <w:sz w:val="22"/>
        </w:rPr>
        <w:t xml:space="preserve"> Act 2004) to record or report incidents and concerns that arise or are reported to it, in some cases regardless of whether they are proven, if they meet a certain threshold of seriousness in their nature or regularity. This is likely to include file notes on personnel or safeguarding files, and in some cases referrals to relevant authorities such as the LADO or </w:t>
      </w:r>
      <w:r w:rsidR="0022164F">
        <w:rPr>
          <w:rFonts w:eastAsia="Times" w:cs="Arial"/>
          <w:color w:val="000000"/>
          <w:sz w:val="22"/>
        </w:rPr>
        <w:t xml:space="preserve">the </w:t>
      </w:r>
      <w:r w:rsidRPr="00107524">
        <w:rPr>
          <w:rFonts w:eastAsia="Times" w:cs="Arial"/>
          <w:color w:val="000000"/>
          <w:sz w:val="22"/>
        </w:rPr>
        <w:t>police. For further information about this, please view our Safeguarding Policy.</w:t>
      </w:r>
    </w:p>
    <w:p w14:paraId="2CD784B5" w14:textId="77777777" w:rsidR="0022164F" w:rsidRPr="00107524" w:rsidRDefault="0022164F" w:rsidP="0022164F">
      <w:pPr>
        <w:widowControl w:val="0"/>
        <w:pBdr>
          <w:top w:val="nil"/>
          <w:left w:val="nil"/>
          <w:bottom w:val="nil"/>
          <w:right w:val="nil"/>
          <w:between w:val="nil"/>
        </w:pBdr>
        <w:spacing w:before="0" w:after="0"/>
        <w:jc w:val="both"/>
        <w:rPr>
          <w:rFonts w:eastAsia="Times" w:cs="Arial"/>
          <w:color w:val="000000"/>
          <w:sz w:val="22"/>
        </w:rPr>
      </w:pPr>
    </w:p>
    <w:p w14:paraId="173D722B" w14:textId="027D0DA6" w:rsidR="00107524" w:rsidRDefault="00107524" w:rsidP="0022164F">
      <w:pPr>
        <w:widowControl w:val="0"/>
        <w:pBdr>
          <w:top w:val="nil"/>
          <w:left w:val="nil"/>
          <w:bottom w:val="nil"/>
          <w:right w:val="nil"/>
          <w:between w:val="nil"/>
        </w:pBdr>
        <w:spacing w:before="0" w:after="0"/>
        <w:jc w:val="both"/>
        <w:rPr>
          <w:rFonts w:eastAsia="Times" w:cs="Arial"/>
          <w:color w:val="000000"/>
          <w:sz w:val="22"/>
        </w:rPr>
      </w:pPr>
      <w:r w:rsidRPr="00107524">
        <w:rPr>
          <w:rFonts w:eastAsia="Times" w:cs="Arial"/>
          <w:color w:val="000000"/>
          <w:sz w:val="22"/>
        </w:rPr>
        <w:lastRenderedPageBreak/>
        <w:t xml:space="preserve">Finally, in accordance with Data Protection Law, some of the business’ processing activity is carried out on its behalf by third parties, such as IT systems, web developers or cloud storage providers. This is always subject to contractual assurances that personal data will be kept securely and only in accordance with </w:t>
      </w:r>
      <w:r w:rsidR="0022164F">
        <w:rPr>
          <w:rFonts w:eastAsia="Times" w:cs="Arial"/>
          <w:color w:val="000000"/>
          <w:sz w:val="22"/>
        </w:rPr>
        <w:t>Inspire Interventions</w:t>
      </w:r>
      <w:r w:rsidRPr="00107524">
        <w:rPr>
          <w:rFonts w:eastAsia="Times" w:cs="Arial"/>
          <w:color w:val="000000"/>
          <w:sz w:val="22"/>
        </w:rPr>
        <w:t>’ specific directions.</w:t>
      </w:r>
    </w:p>
    <w:p w14:paraId="12814DD5" w14:textId="0593A486" w:rsidR="0022164F" w:rsidRDefault="0022164F" w:rsidP="0022164F">
      <w:pPr>
        <w:widowControl w:val="0"/>
        <w:pBdr>
          <w:top w:val="nil"/>
          <w:left w:val="nil"/>
          <w:bottom w:val="nil"/>
          <w:right w:val="nil"/>
          <w:between w:val="nil"/>
        </w:pBdr>
        <w:spacing w:before="0" w:after="0"/>
        <w:jc w:val="both"/>
        <w:rPr>
          <w:rFonts w:eastAsia="Times" w:cs="Arial"/>
          <w:color w:val="000000"/>
          <w:sz w:val="22"/>
        </w:rPr>
      </w:pP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026"/>
      </w:tblGrid>
      <w:tr w:rsidR="007A22EB" w:rsidRPr="000A5A00" w14:paraId="6DC430FE" w14:textId="77777777" w:rsidTr="001D4CE1">
        <w:trPr>
          <w:trHeight w:val="568"/>
        </w:trPr>
        <w:tc>
          <w:tcPr>
            <w:tcW w:w="9026" w:type="dxa"/>
            <w:shd w:val="clear" w:color="auto" w:fill="66CCFF"/>
            <w:vAlign w:val="center"/>
          </w:tcPr>
          <w:p w14:paraId="578D9619" w14:textId="0803FD15" w:rsidR="007A22EB" w:rsidRPr="007B5C8B" w:rsidRDefault="007A22EB" w:rsidP="001D4CE1">
            <w:pPr>
              <w:widowControl w:val="0"/>
              <w:pBdr>
                <w:top w:val="nil"/>
                <w:left w:val="nil"/>
                <w:bottom w:val="nil"/>
                <w:right w:val="nil"/>
                <w:between w:val="nil"/>
              </w:pBdr>
              <w:jc w:val="both"/>
              <w:rPr>
                <w:rFonts w:eastAsia="Times" w:cs="Arial"/>
                <w:b/>
                <w:color w:val="000000"/>
                <w:szCs w:val="24"/>
              </w:rPr>
            </w:pPr>
            <w:r>
              <w:rPr>
                <w:rFonts w:eastAsia="Times" w:cs="Arial"/>
                <w:b/>
                <w:color w:val="000000"/>
                <w:szCs w:val="24"/>
              </w:rPr>
              <w:t>How Long we Keep Personal Data</w:t>
            </w:r>
          </w:p>
        </w:tc>
      </w:tr>
    </w:tbl>
    <w:p w14:paraId="36E03492" w14:textId="77777777" w:rsidR="007A22EB" w:rsidRDefault="007A22EB" w:rsidP="000F53BC">
      <w:pPr>
        <w:widowControl w:val="0"/>
        <w:pBdr>
          <w:top w:val="nil"/>
          <w:left w:val="nil"/>
          <w:bottom w:val="nil"/>
          <w:right w:val="nil"/>
          <w:between w:val="nil"/>
        </w:pBdr>
        <w:spacing w:before="0" w:after="0"/>
        <w:jc w:val="both"/>
        <w:rPr>
          <w:rFonts w:eastAsia="Times" w:cs="Arial"/>
          <w:b/>
          <w:color w:val="000000"/>
          <w:szCs w:val="24"/>
        </w:rPr>
      </w:pPr>
    </w:p>
    <w:p w14:paraId="597AC713" w14:textId="7552AEC3" w:rsidR="0022164F" w:rsidRPr="007A22EB" w:rsidRDefault="00BD60E2" w:rsidP="000F53BC">
      <w:pPr>
        <w:widowControl w:val="0"/>
        <w:pBdr>
          <w:top w:val="nil"/>
          <w:left w:val="nil"/>
          <w:bottom w:val="nil"/>
          <w:right w:val="nil"/>
          <w:between w:val="nil"/>
        </w:pBdr>
        <w:spacing w:before="0" w:after="0"/>
        <w:jc w:val="both"/>
        <w:rPr>
          <w:rFonts w:eastAsia="Times" w:cs="Arial"/>
          <w:b/>
          <w:color w:val="000000"/>
          <w:szCs w:val="24"/>
        </w:rPr>
      </w:pPr>
      <w:r>
        <w:rPr>
          <w:rFonts w:eastAsia="Times" w:cs="Arial"/>
          <w:color w:val="000000"/>
          <w:sz w:val="22"/>
        </w:rPr>
        <w:t>TRAYE</w:t>
      </w:r>
      <w:r w:rsidR="0022164F" w:rsidRPr="0022164F">
        <w:rPr>
          <w:rFonts w:eastAsia="Times" w:cs="Arial"/>
          <w:color w:val="000000"/>
          <w:sz w:val="22"/>
        </w:rPr>
        <w:t xml:space="preserve"> will retain personal data securely and only in line with how long it is necessary to keep for a legitimate and lawful reason. However, incident reports and safeguarding files will need to be kept much longer, in accordance with specific legal requirements.</w:t>
      </w:r>
    </w:p>
    <w:p w14:paraId="52F37A48" w14:textId="77777777" w:rsidR="0022164F" w:rsidRPr="0022164F" w:rsidRDefault="0022164F" w:rsidP="000F53BC">
      <w:pPr>
        <w:widowControl w:val="0"/>
        <w:pBdr>
          <w:top w:val="nil"/>
          <w:left w:val="nil"/>
          <w:bottom w:val="nil"/>
          <w:right w:val="nil"/>
          <w:between w:val="nil"/>
        </w:pBdr>
        <w:spacing w:before="0" w:after="0"/>
        <w:jc w:val="both"/>
        <w:rPr>
          <w:rFonts w:eastAsia="Times" w:cs="Arial"/>
          <w:color w:val="000000"/>
          <w:sz w:val="22"/>
        </w:rPr>
      </w:pPr>
    </w:p>
    <w:p w14:paraId="56340323" w14:textId="77E9DBAE" w:rsidR="0022164F" w:rsidRDefault="0022164F" w:rsidP="000F53BC">
      <w:pPr>
        <w:widowControl w:val="0"/>
        <w:pBdr>
          <w:top w:val="nil"/>
          <w:left w:val="nil"/>
          <w:bottom w:val="nil"/>
          <w:right w:val="nil"/>
          <w:between w:val="nil"/>
        </w:pBdr>
        <w:spacing w:before="0" w:after="0"/>
        <w:jc w:val="both"/>
        <w:rPr>
          <w:rFonts w:eastAsia="Times" w:cs="Arial"/>
          <w:color w:val="000000"/>
          <w:sz w:val="22"/>
        </w:rPr>
      </w:pPr>
      <w:r w:rsidRPr="0022164F">
        <w:rPr>
          <w:rFonts w:eastAsia="Times" w:cs="Arial"/>
          <w:color w:val="000000"/>
          <w:sz w:val="22"/>
        </w:rPr>
        <w:t>If you have any specific queries about how our retention policy is applied or wish to request that personal data that you no longer believe to be relevant is considered for erasure, please contact The Chief Privacy Officer. However, please bear in mind that we will often have lawful and necessary reasons to hold on to some personal data even following such request.</w:t>
      </w:r>
    </w:p>
    <w:p w14:paraId="619DAC87" w14:textId="78F09CDE" w:rsidR="000F53BC" w:rsidRDefault="000F53BC" w:rsidP="000F53BC">
      <w:pPr>
        <w:widowControl w:val="0"/>
        <w:pBdr>
          <w:top w:val="nil"/>
          <w:left w:val="nil"/>
          <w:bottom w:val="nil"/>
          <w:right w:val="nil"/>
          <w:between w:val="nil"/>
        </w:pBdr>
        <w:spacing w:before="0" w:after="0"/>
        <w:jc w:val="both"/>
        <w:rPr>
          <w:rFonts w:eastAsia="Times" w:cs="Arial"/>
          <w:color w:val="000000"/>
          <w:sz w:val="22"/>
        </w:rPr>
      </w:pP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026"/>
      </w:tblGrid>
      <w:tr w:rsidR="007A22EB" w:rsidRPr="000A5A00" w14:paraId="06117835" w14:textId="77777777" w:rsidTr="001D4CE1">
        <w:trPr>
          <w:trHeight w:val="568"/>
        </w:trPr>
        <w:tc>
          <w:tcPr>
            <w:tcW w:w="9026" w:type="dxa"/>
            <w:shd w:val="clear" w:color="auto" w:fill="66CCFF"/>
            <w:vAlign w:val="center"/>
          </w:tcPr>
          <w:p w14:paraId="524D99C8" w14:textId="108BDC61" w:rsidR="007A22EB" w:rsidRPr="007B5C8B" w:rsidRDefault="007A22EB" w:rsidP="001D4CE1">
            <w:pPr>
              <w:widowControl w:val="0"/>
              <w:pBdr>
                <w:top w:val="nil"/>
                <w:left w:val="nil"/>
                <w:bottom w:val="nil"/>
                <w:right w:val="nil"/>
                <w:between w:val="nil"/>
              </w:pBdr>
              <w:jc w:val="both"/>
              <w:rPr>
                <w:rFonts w:eastAsia="Times" w:cs="Arial"/>
                <w:b/>
                <w:color w:val="000000"/>
                <w:szCs w:val="24"/>
              </w:rPr>
            </w:pPr>
            <w:r>
              <w:rPr>
                <w:rFonts w:eastAsia="Times" w:cs="Arial"/>
                <w:b/>
                <w:color w:val="000000"/>
                <w:szCs w:val="24"/>
              </w:rPr>
              <w:t>Keeping in Touch</w:t>
            </w:r>
          </w:p>
        </w:tc>
      </w:tr>
    </w:tbl>
    <w:p w14:paraId="709DB265" w14:textId="77777777" w:rsidR="007A22EB" w:rsidRDefault="007A22EB" w:rsidP="007A22EB">
      <w:pPr>
        <w:widowControl w:val="0"/>
        <w:pBdr>
          <w:top w:val="nil"/>
          <w:left w:val="nil"/>
          <w:bottom w:val="nil"/>
          <w:right w:val="nil"/>
          <w:between w:val="nil"/>
        </w:pBdr>
        <w:spacing w:before="0" w:after="0"/>
        <w:rPr>
          <w:rFonts w:eastAsia="Times" w:cs="Arial"/>
          <w:b/>
          <w:color w:val="000000"/>
          <w:szCs w:val="24"/>
        </w:rPr>
      </w:pPr>
    </w:p>
    <w:p w14:paraId="360E8033" w14:textId="6341B467" w:rsidR="000F53BC" w:rsidRPr="007A22EB" w:rsidRDefault="00BD60E2" w:rsidP="007A22EB">
      <w:pPr>
        <w:widowControl w:val="0"/>
        <w:pBdr>
          <w:top w:val="nil"/>
          <w:left w:val="nil"/>
          <w:bottom w:val="nil"/>
          <w:right w:val="nil"/>
          <w:between w:val="nil"/>
        </w:pBdr>
        <w:spacing w:before="0" w:after="0"/>
        <w:rPr>
          <w:rFonts w:eastAsia="Times" w:cs="Arial"/>
          <w:b/>
          <w:color w:val="000000"/>
          <w:szCs w:val="24"/>
        </w:rPr>
      </w:pPr>
      <w:r>
        <w:rPr>
          <w:rFonts w:eastAsia="Times" w:cs="Arial"/>
          <w:color w:val="000000"/>
          <w:szCs w:val="24"/>
        </w:rPr>
        <w:t>TRAYE</w:t>
      </w:r>
      <w:r w:rsidR="000F53BC" w:rsidRPr="000F53BC">
        <w:rPr>
          <w:rFonts w:eastAsia="Times" w:cs="Arial"/>
          <w:color w:val="000000"/>
          <w:szCs w:val="24"/>
        </w:rPr>
        <w:t xml:space="preserve"> will use the contact details given in referrals to keep them updated about the activities and events of interest, including by sending updates and newsletters, by email and by post.</w:t>
      </w:r>
    </w:p>
    <w:p w14:paraId="71C321F3" w14:textId="65FA4888" w:rsidR="000F53BC" w:rsidRDefault="000F53BC" w:rsidP="000F53BC">
      <w:pPr>
        <w:widowControl w:val="0"/>
        <w:pBdr>
          <w:top w:val="nil"/>
          <w:left w:val="nil"/>
          <w:bottom w:val="nil"/>
          <w:right w:val="nil"/>
          <w:between w:val="nil"/>
        </w:pBdr>
        <w:spacing w:before="0" w:after="0"/>
        <w:jc w:val="both"/>
        <w:rPr>
          <w:rFonts w:eastAsia="Times" w:cs="Arial"/>
          <w:color w:val="000000"/>
          <w:szCs w:val="24"/>
        </w:rPr>
      </w:pP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026"/>
      </w:tblGrid>
      <w:tr w:rsidR="007A22EB" w:rsidRPr="000A5A00" w14:paraId="4F4D7C73" w14:textId="77777777" w:rsidTr="001D4CE1">
        <w:trPr>
          <w:trHeight w:val="568"/>
        </w:trPr>
        <w:tc>
          <w:tcPr>
            <w:tcW w:w="9026" w:type="dxa"/>
            <w:shd w:val="clear" w:color="auto" w:fill="66CCFF"/>
            <w:vAlign w:val="center"/>
          </w:tcPr>
          <w:p w14:paraId="56D5488F" w14:textId="150D1377" w:rsidR="007A22EB" w:rsidRPr="007B5C8B" w:rsidRDefault="007A22EB" w:rsidP="001D4CE1">
            <w:pPr>
              <w:widowControl w:val="0"/>
              <w:pBdr>
                <w:top w:val="nil"/>
                <w:left w:val="nil"/>
                <w:bottom w:val="nil"/>
                <w:right w:val="nil"/>
                <w:between w:val="nil"/>
              </w:pBdr>
              <w:jc w:val="both"/>
              <w:rPr>
                <w:rFonts w:eastAsia="Times" w:cs="Arial"/>
                <w:b/>
                <w:color w:val="000000"/>
                <w:szCs w:val="24"/>
              </w:rPr>
            </w:pPr>
            <w:r>
              <w:rPr>
                <w:rFonts w:eastAsia="Times" w:cs="Arial"/>
                <w:b/>
                <w:color w:val="000000"/>
                <w:szCs w:val="24"/>
              </w:rPr>
              <w:t>Your Rights</w:t>
            </w:r>
          </w:p>
        </w:tc>
      </w:tr>
    </w:tbl>
    <w:p w14:paraId="56B249D9" w14:textId="77777777" w:rsidR="007A22EB" w:rsidRDefault="007A22EB" w:rsidP="000F53BC">
      <w:pPr>
        <w:widowControl w:val="0"/>
        <w:pBdr>
          <w:top w:val="nil"/>
          <w:left w:val="nil"/>
          <w:bottom w:val="nil"/>
          <w:right w:val="nil"/>
          <w:between w:val="nil"/>
        </w:pBdr>
        <w:spacing w:before="0" w:after="0"/>
        <w:jc w:val="both"/>
        <w:rPr>
          <w:rFonts w:eastAsia="Times" w:cs="Arial"/>
          <w:b/>
          <w:color w:val="000000"/>
          <w:szCs w:val="24"/>
        </w:rPr>
      </w:pPr>
    </w:p>
    <w:p w14:paraId="35E6B190" w14:textId="0F51F861" w:rsidR="000F53BC" w:rsidRPr="007A22EB" w:rsidRDefault="000F53BC" w:rsidP="000F53BC">
      <w:pPr>
        <w:widowControl w:val="0"/>
        <w:pBdr>
          <w:top w:val="nil"/>
          <w:left w:val="nil"/>
          <w:bottom w:val="nil"/>
          <w:right w:val="nil"/>
          <w:between w:val="nil"/>
        </w:pBdr>
        <w:spacing w:before="0" w:after="0"/>
        <w:jc w:val="both"/>
        <w:rPr>
          <w:rFonts w:eastAsia="Times" w:cs="Arial"/>
          <w:b/>
          <w:color w:val="000000"/>
          <w:szCs w:val="24"/>
        </w:rPr>
      </w:pPr>
      <w:r w:rsidRPr="000F53BC">
        <w:rPr>
          <w:rFonts w:eastAsia="Times" w:cs="Arial"/>
          <w:b/>
          <w:color w:val="000000"/>
          <w:sz w:val="22"/>
        </w:rPr>
        <w:t xml:space="preserve">Rights of </w:t>
      </w:r>
      <w:proofErr w:type="gramStart"/>
      <w:r w:rsidRPr="000F53BC">
        <w:rPr>
          <w:rFonts w:eastAsia="Times" w:cs="Arial"/>
          <w:b/>
          <w:color w:val="000000"/>
          <w:sz w:val="22"/>
        </w:rPr>
        <w:t>access;</w:t>
      </w:r>
      <w:proofErr w:type="gramEnd"/>
    </w:p>
    <w:p w14:paraId="7F192CF7" w14:textId="77777777" w:rsidR="000F53BC" w:rsidRPr="000F53BC" w:rsidRDefault="000F53BC" w:rsidP="000F53BC">
      <w:pPr>
        <w:widowControl w:val="0"/>
        <w:pBdr>
          <w:top w:val="nil"/>
          <w:left w:val="nil"/>
          <w:bottom w:val="nil"/>
          <w:right w:val="nil"/>
          <w:between w:val="nil"/>
        </w:pBdr>
        <w:spacing w:before="0" w:after="0"/>
        <w:jc w:val="both"/>
        <w:rPr>
          <w:rFonts w:eastAsia="Times" w:cs="Arial"/>
          <w:b/>
          <w:color w:val="000000"/>
          <w:sz w:val="22"/>
        </w:rPr>
      </w:pPr>
    </w:p>
    <w:p w14:paraId="6E36AB30" w14:textId="1D26D00F" w:rsidR="000F53BC" w:rsidRDefault="000F53BC" w:rsidP="000F53BC">
      <w:pPr>
        <w:widowControl w:val="0"/>
        <w:pBdr>
          <w:top w:val="nil"/>
          <w:left w:val="nil"/>
          <w:bottom w:val="nil"/>
          <w:right w:val="nil"/>
          <w:between w:val="nil"/>
        </w:pBdr>
        <w:spacing w:before="0" w:after="0"/>
        <w:jc w:val="both"/>
        <w:rPr>
          <w:rFonts w:eastAsia="Times" w:cs="Arial"/>
          <w:color w:val="000000"/>
          <w:sz w:val="22"/>
        </w:rPr>
      </w:pPr>
      <w:r w:rsidRPr="000F53BC">
        <w:rPr>
          <w:rFonts w:eastAsia="Times" w:cs="Arial"/>
          <w:color w:val="000000"/>
          <w:sz w:val="22"/>
        </w:rPr>
        <w:t>Individuals have various rights under Data Protection Law to access and understand personal data about them held by us, and in some cases ask for it to be erased or amended or have it transferred to others, or for us to stop processing it – but subject to certain exemptions and limitations.</w:t>
      </w:r>
    </w:p>
    <w:p w14:paraId="750888EB" w14:textId="77777777" w:rsidR="000F53BC" w:rsidRPr="000F53BC" w:rsidRDefault="000F53BC" w:rsidP="000F53BC">
      <w:pPr>
        <w:widowControl w:val="0"/>
        <w:pBdr>
          <w:top w:val="nil"/>
          <w:left w:val="nil"/>
          <w:bottom w:val="nil"/>
          <w:right w:val="nil"/>
          <w:between w:val="nil"/>
        </w:pBdr>
        <w:spacing w:before="0" w:after="0"/>
        <w:jc w:val="both"/>
        <w:rPr>
          <w:rFonts w:eastAsia="Times" w:cs="Arial"/>
          <w:color w:val="000000"/>
          <w:sz w:val="22"/>
        </w:rPr>
      </w:pPr>
    </w:p>
    <w:p w14:paraId="42525463" w14:textId="6379856C" w:rsidR="000F53BC" w:rsidRDefault="000F53BC" w:rsidP="000F53BC">
      <w:pPr>
        <w:widowControl w:val="0"/>
        <w:pBdr>
          <w:top w:val="nil"/>
          <w:left w:val="nil"/>
          <w:bottom w:val="nil"/>
          <w:right w:val="nil"/>
          <w:between w:val="nil"/>
        </w:pBdr>
        <w:spacing w:before="0" w:after="0"/>
        <w:jc w:val="both"/>
        <w:rPr>
          <w:rFonts w:eastAsia="Times" w:cs="Arial"/>
          <w:color w:val="000000"/>
          <w:sz w:val="22"/>
        </w:rPr>
      </w:pPr>
      <w:r w:rsidRPr="000F53BC">
        <w:rPr>
          <w:rFonts w:eastAsia="Times" w:cs="Arial"/>
          <w:color w:val="000000"/>
          <w:sz w:val="22"/>
        </w:rPr>
        <w:t xml:space="preserve">Any individual wishing to access or amend their personal </w:t>
      </w:r>
      <w:proofErr w:type="gramStart"/>
      <w:r w:rsidRPr="000F53BC">
        <w:rPr>
          <w:rFonts w:eastAsia="Times" w:cs="Arial"/>
          <w:color w:val="000000"/>
          <w:sz w:val="22"/>
        </w:rPr>
        <w:t>data</w:t>
      </w:r>
      <w:r>
        <w:rPr>
          <w:rFonts w:eastAsia="Times" w:cs="Arial"/>
          <w:color w:val="000000"/>
          <w:sz w:val="22"/>
        </w:rPr>
        <w:t xml:space="preserve"> </w:t>
      </w:r>
      <w:r w:rsidRPr="000F53BC">
        <w:rPr>
          <w:rFonts w:eastAsia="Times" w:cs="Arial"/>
          <w:color w:val="000000"/>
          <w:sz w:val="22"/>
        </w:rPr>
        <w:t xml:space="preserve"> or</w:t>
      </w:r>
      <w:proofErr w:type="gramEnd"/>
      <w:r w:rsidRPr="000F53BC">
        <w:rPr>
          <w:rFonts w:eastAsia="Times" w:cs="Arial"/>
          <w:color w:val="000000"/>
          <w:sz w:val="22"/>
        </w:rPr>
        <w:t xml:space="preserve"> wishing it to be transferred to another person or organisation, or who has some other objection to how their personal data is used, should put their request in writing to the Chief Privacy Officer.</w:t>
      </w:r>
    </w:p>
    <w:p w14:paraId="4800695C" w14:textId="77777777" w:rsidR="000F53BC" w:rsidRPr="000F53BC" w:rsidRDefault="000F53BC" w:rsidP="000F53BC">
      <w:pPr>
        <w:widowControl w:val="0"/>
        <w:pBdr>
          <w:top w:val="nil"/>
          <w:left w:val="nil"/>
          <w:bottom w:val="nil"/>
          <w:right w:val="nil"/>
          <w:between w:val="nil"/>
        </w:pBdr>
        <w:spacing w:before="0" w:after="0"/>
        <w:jc w:val="both"/>
        <w:rPr>
          <w:rFonts w:eastAsia="Times" w:cs="Arial"/>
          <w:color w:val="000000"/>
          <w:sz w:val="22"/>
        </w:rPr>
      </w:pPr>
    </w:p>
    <w:p w14:paraId="6B7C2EDB" w14:textId="52D6C231" w:rsidR="000F53BC" w:rsidRDefault="000F53BC" w:rsidP="000F53BC">
      <w:pPr>
        <w:widowControl w:val="0"/>
        <w:pBdr>
          <w:top w:val="nil"/>
          <w:left w:val="nil"/>
          <w:bottom w:val="nil"/>
          <w:right w:val="nil"/>
          <w:between w:val="nil"/>
        </w:pBdr>
        <w:spacing w:before="0" w:after="0"/>
        <w:jc w:val="both"/>
        <w:rPr>
          <w:rFonts w:eastAsia="Times" w:cs="Arial"/>
          <w:color w:val="000000"/>
          <w:sz w:val="22"/>
        </w:rPr>
      </w:pPr>
      <w:r w:rsidRPr="000F53BC">
        <w:rPr>
          <w:rFonts w:eastAsia="Times" w:cs="Arial"/>
          <w:color w:val="000000"/>
          <w:sz w:val="22"/>
        </w:rPr>
        <w:t>We will endeavour to respond to any such written requests as soon as is reasonably practicable and in any event within statutory time-limits (which is one month in the case of requests for access to information).</w:t>
      </w:r>
    </w:p>
    <w:p w14:paraId="13E4AE7D" w14:textId="77777777" w:rsidR="000F53BC" w:rsidRPr="000F53BC" w:rsidRDefault="000F53BC" w:rsidP="000F53BC">
      <w:pPr>
        <w:widowControl w:val="0"/>
        <w:pBdr>
          <w:top w:val="nil"/>
          <w:left w:val="nil"/>
          <w:bottom w:val="nil"/>
          <w:right w:val="nil"/>
          <w:between w:val="nil"/>
        </w:pBdr>
        <w:spacing w:before="0" w:after="0"/>
        <w:jc w:val="both"/>
        <w:rPr>
          <w:rFonts w:eastAsia="Times" w:cs="Arial"/>
          <w:color w:val="000000"/>
          <w:sz w:val="22"/>
        </w:rPr>
      </w:pPr>
    </w:p>
    <w:p w14:paraId="161E800C" w14:textId="4706BF56" w:rsidR="000F53BC" w:rsidRDefault="000F53BC" w:rsidP="000F53BC">
      <w:pPr>
        <w:widowControl w:val="0"/>
        <w:pBdr>
          <w:top w:val="nil"/>
          <w:left w:val="nil"/>
          <w:bottom w:val="nil"/>
          <w:right w:val="nil"/>
          <w:between w:val="nil"/>
        </w:pBdr>
        <w:spacing w:before="0" w:after="0"/>
        <w:jc w:val="both"/>
        <w:rPr>
          <w:rFonts w:eastAsia="Times" w:cs="Arial"/>
          <w:color w:val="000000"/>
          <w:sz w:val="22"/>
        </w:rPr>
      </w:pPr>
      <w:r w:rsidRPr="000F53BC">
        <w:rPr>
          <w:rFonts w:eastAsia="Times" w:cs="Arial"/>
          <w:color w:val="000000"/>
          <w:sz w:val="22"/>
        </w:rPr>
        <w:t xml:space="preserve">We will be better able to respond quickly to smaller, targeted requests for information. If the request for information is manifestly excessive or </w:t>
      </w:r>
      <w:proofErr w:type="gramStart"/>
      <w:r w:rsidRPr="000F53BC">
        <w:rPr>
          <w:rFonts w:eastAsia="Times" w:cs="Arial"/>
          <w:color w:val="000000"/>
          <w:sz w:val="22"/>
        </w:rPr>
        <w:t>similar to</w:t>
      </w:r>
      <w:proofErr w:type="gramEnd"/>
      <w:r w:rsidRPr="000F53BC">
        <w:rPr>
          <w:rFonts w:eastAsia="Times" w:cs="Arial"/>
          <w:color w:val="000000"/>
          <w:sz w:val="22"/>
        </w:rPr>
        <w:t xml:space="preserve"> previous requests, we may ask you to reconsider, or require a proportionate fee (but only where Data Protection Law allows it).</w:t>
      </w:r>
    </w:p>
    <w:p w14:paraId="35781212" w14:textId="77777777" w:rsidR="000F53BC" w:rsidRDefault="000F53BC" w:rsidP="000F53BC">
      <w:pPr>
        <w:widowControl w:val="0"/>
        <w:pBdr>
          <w:top w:val="nil"/>
          <w:left w:val="nil"/>
          <w:bottom w:val="nil"/>
          <w:right w:val="nil"/>
          <w:between w:val="nil"/>
        </w:pBdr>
        <w:spacing w:before="0" w:after="0"/>
        <w:jc w:val="both"/>
        <w:rPr>
          <w:rFonts w:eastAsia="Times" w:cs="Arial"/>
          <w:color w:val="000000"/>
          <w:sz w:val="22"/>
        </w:rPr>
      </w:pPr>
    </w:p>
    <w:p w14:paraId="2B2302D5" w14:textId="4A2B1AAA" w:rsidR="000F53BC" w:rsidRPr="000F53BC" w:rsidRDefault="000F53BC" w:rsidP="000F53BC">
      <w:pPr>
        <w:widowControl w:val="0"/>
        <w:pBdr>
          <w:top w:val="nil"/>
          <w:left w:val="nil"/>
          <w:bottom w:val="nil"/>
          <w:right w:val="nil"/>
          <w:between w:val="nil"/>
        </w:pBdr>
        <w:spacing w:before="0" w:after="0"/>
        <w:jc w:val="both"/>
        <w:rPr>
          <w:rFonts w:eastAsia="Times" w:cs="Arial"/>
          <w:b/>
          <w:color w:val="000000"/>
          <w:sz w:val="22"/>
        </w:rPr>
      </w:pPr>
      <w:r w:rsidRPr="000F53BC">
        <w:rPr>
          <w:rFonts w:eastAsia="Times" w:cs="Arial"/>
          <w:b/>
          <w:color w:val="000000"/>
          <w:sz w:val="22"/>
        </w:rPr>
        <w:t xml:space="preserve">Requests that cannot be </w:t>
      </w:r>
      <w:proofErr w:type="gramStart"/>
      <w:r w:rsidRPr="000F53BC">
        <w:rPr>
          <w:rFonts w:eastAsia="Times" w:cs="Arial"/>
          <w:b/>
          <w:color w:val="000000"/>
          <w:sz w:val="22"/>
        </w:rPr>
        <w:t>fulfilled;</w:t>
      </w:r>
      <w:proofErr w:type="gramEnd"/>
    </w:p>
    <w:p w14:paraId="72AAC691" w14:textId="77777777" w:rsidR="000F53BC" w:rsidRPr="000F53BC" w:rsidRDefault="000F53BC" w:rsidP="000F53BC">
      <w:pPr>
        <w:widowControl w:val="0"/>
        <w:pBdr>
          <w:top w:val="nil"/>
          <w:left w:val="nil"/>
          <w:bottom w:val="nil"/>
          <w:right w:val="nil"/>
          <w:between w:val="nil"/>
        </w:pBdr>
        <w:spacing w:before="0" w:after="0"/>
        <w:jc w:val="both"/>
        <w:rPr>
          <w:rFonts w:eastAsia="Times" w:cs="Arial"/>
          <w:color w:val="000000"/>
          <w:sz w:val="22"/>
        </w:rPr>
      </w:pPr>
    </w:p>
    <w:p w14:paraId="7930813D" w14:textId="77777777" w:rsidR="000F53BC" w:rsidRPr="000F53BC" w:rsidRDefault="000F53BC" w:rsidP="000F53BC">
      <w:pPr>
        <w:widowControl w:val="0"/>
        <w:pBdr>
          <w:top w:val="nil"/>
          <w:left w:val="nil"/>
          <w:bottom w:val="nil"/>
          <w:right w:val="nil"/>
          <w:between w:val="nil"/>
        </w:pBdr>
        <w:spacing w:after="100"/>
        <w:jc w:val="both"/>
        <w:rPr>
          <w:rFonts w:eastAsia="Times" w:cs="Arial"/>
          <w:color w:val="000000"/>
          <w:sz w:val="22"/>
        </w:rPr>
      </w:pPr>
      <w:r w:rsidRPr="000F53BC">
        <w:rPr>
          <w:rFonts w:eastAsia="Times" w:cs="Arial"/>
          <w:color w:val="000000"/>
          <w:sz w:val="22"/>
        </w:rPr>
        <w:t xml:space="preserve">You should be aware that the right of access is limited to your own personal data, and certain data is exempt from the right of access. This will include information which identifies other individuals (and parents need to be aware this may include their own children, in certain limited </w:t>
      </w:r>
      <w:r w:rsidRPr="000F53BC">
        <w:rPr>
          <w:rFonts w:eastAsia="Times" w:cs="Arial"/>
          <w:color w:val="000000"/>
          <w:sz w:val="22"/>
        </w:rPr>
        <w:lastRenderedPageBreak/>
        <w:t>situations – please see further below), or information which is subject to legal privilege (for example legal advice given to or sought, or documents prepared in connection with a legal action).</w:t>
      </w:r>
    </w:p>
    <w:p w14:paraId="54DAF586" w14:textId="52402004" w:rsidR="000F53BC" w:rsidRDefault="000F53BC" w:rsidP="006C67D1">
      <w:pPr>
        <w:widowControl w:val="0"/>
        <w:pBdr>
          <w:top w:val="nil"/>
          <w:left w:val="nil"/>
          <w:bottom w:val="nil"/>
          <w:right w:val="nil"/>
          <w:between w:val="nil"/>
        </w:pBdr>
        <w:spacing w:after="0"/>
        <w:jc w:val="both"/>
        <w:rPr>
          <w:rFonts w:eastAsia="Times" w:cs="Arial"/>
          <w:b/>
          <w:color w:val="000000"/>
          <w:sz w:val="22"/>
        </w:rPr>
      </w:pPr>
      <w:r w:rsidRPr="000F53BC">
        <w:rPr>
          <w:rFonts w:eastAsia="Times" w:cs="Arial"/>
          <w:b/>
          <w:color w:val="000000"/>
          <w:sz w:val="22"/>
        </w:rPr>
        <w:t xml:space="preserve">Young people </w:t>
      </w:r>
      <w:proofErr w:type="gramStart"/>
      <w:r w:rsidRPr="000F53BC">
        <w:rPr>
          <w:rFonts w:eastAsia="Times" w:cs="Arial"/>
          <w:b/>
          <w:color w:val="000000"/>
          <w:sz w:val="22"/>
        </w:rPr>
        <w:t>requests;</w:t>
      </w:r>
      <w:proofErr w:type="gramEnd"/>
    </w:p>
    <w:p w14:paraId="01192820" w14:textId="77777777" w:rsidR="000F53BC" w:rsidRPr="000F53BC" w:rsidRDefault="000F53BC" w:rsidP="006C67D1">
      <w:pPr>
        <w:widowControl w:val="0"/>
        <w:pBdr>
          <w:top w:val="nil"/>
          <w:left w:val="nil"/>
          <w:bottom w:val="nil"/>
          <w:right w:val="nil"/>
          <w:between w:val="nil"/>
        </w:pBdr>
        <w:spacing w:before="0" w:after="0"/>
        <w:jc w:val="both"/>
        <w:rPr>
          <w:rFonts w:eastAsia="Times" w:cs="Arial"/>
          <w:b/>
          <w:color w:val="000000"/>
          <w:sz w:val="22"/>
        </w:rPr>
      </w:pPr>
    </w:p>
    <w:p w14:paraId="6F09F2F6" w14:textId="10F6C147" w:rsidR="000F53BC" w:rsidRDefault="000F53BC" w:rsidP="006C67D1">
      <w:pPr>
        <w:widowControl w:val="0"/>
        <w:pBdr>
          <w:top w:val="nil"/>
          <w:left w:val="nil"/>
          <w:bottom w:val="nil"/>
          <w:right w:val="nil"/>
          <w:between w:val="nil"/>
        </w:pBdr>
        <w:spacing w:before="0" w:after="0"/>
        <w:jc w:val="both"/>
        <w:rPr>
          <w:rFonts w:eastAsia="Times" w:cs="Arial"/>
          <w:color w:val="000000"/>
          <w:sz w:val="22"/>
        </w:rPr>
      </w:pPr>
      <w:r w:rsidRPr="000F53BC">
        <w:rPr>
          <w:rFonts w:eastAsia="Times" w:cs="Arial"/>
          <w:color w:val="000000"/>
          <w:sz w:val="22"/>
        </w:rPr>
        <w:t xml:space="preserve">Young people can make subject access requests for their own personal data, provided that, in the reasonable opinion of </w:t>
      </w:r>
      <w:r w:rsidR="00BD60E2">
        <w:rPr>
          <w:rFonts w:eastAsia="Times" w:cs="Arial"/>
          <w:color w:val="000000"/>
          <w:sz w:val="22"/>
        </w:rPr>
        <w:t>TRAYE</w:t>
      </w:r>
      <w:r w:rsidRPr="000F53BC">
        <w:rPr>
          <w:rFonts w:eastAsia="Times" w:cs="Arial"/>
          <w:color w:val="000000"/>
          <w:sz w:val="22"/>
        </w:rPr>
        <w:t xml:space="preserve">, they have sufficient maturity to understand the request they are making. A young person of any age may ask a parent or other representative to make a subject access request on </w:t>
      </w:r>
      <w:r w:rsidR="006C67D1">
        <w:rPr>
          <w:rFonts w:eastAsia="Times" w:cs="Arial"/>
          <w:color w:val="000000"/>
          <w:sz w:val="22"/>
        </w:rPr>
        <w:t>their</w:t>
      </w:r>
      <w:r w:rsidRPr="000F53BC">
        <w:rPr>
          <w:rFonts w:eastAsia="Times" w:cs="Arial"/>
          <w:color w:val="000000"/>
          <w:sz w:val="22"/>
        </w:rPr>
        <w:t xml:space="preserve"> behalf.</w:t>
      </w:r>
    </w:p>
    <w:p w14:paraId="197FFE5E" w14:textId="77777777" w:rsidR="006C67D1" w:rsidRPr="000F53BC" w:rsidRDefault="006C67D1" w:rsidP="006C67D1">
      <w:pPr>
        <w:widowControl w:val="0"/>
        <w:pBdr>
          <w:top w:val="nil"/>
          <w:left w:val="nil"/>
          <w:bottom w:val="nil"/>
          <w:right w:val="nil"/>
          <w:between w:val="nil"/>
        </w:pBdr>
        <w:spacing w:before="0" w:after="0"/>
        <w:jc w:val="both"/>
        <w:rPr>
          <w:rFonts w:eastAsia="Times" w:cs="Arial"/>
          <w:color w:val="000000"/>
          <w:sz w:val="22"/>
        </w:rPr>
      </w:pPr>
    </w:p>
    <w:p w14:paraId="6BBACD09" w14:textId="5E4E2A4C" w:rsidR="000F53BC" w:rsidRDefault="000F53BC" w:rsidP="006C67D1">
      <w:pPr>
        <w:widowControl w:val="0"/>
        <w:pBdr>
          <w:top w:val="nil"/>
          <w:left w:val="nil"/>
          <w:bottom w:val="nil"/>
          <w:right w:val="nil"/>
          <w:between w:val="nil"/>
        </w:pBdr>
        <w:spacing w:before="0" w:after="0"/>
        <w:jc w:val="both"/>
        <w:rPr>
          <w:rFonts w:eastAsia="Times" w:cs="Arial"/>
          <w:color w:val="000000"/>
          <w:sz w:val="22"/>
        </w:rPr>
      </w:pPr>
      <w:r w:rsidRPr="000F53BC">
        <w:rPr>
          <w:rFonts w:eastAsia="Times" w:cs="Arial"/>
          <w:color w:val="000000"/>
          <w:sz w:val="22"/>
        </w:rPr>
        <w:t>Indeed, while a person with parental responsibility will generally be entitled to make a subject access request on behalf of younger people, the law still considers the information in question to be the child’s: for older young people, the parent making the request may need to evidence their child’s authority for the specific request.</w:t>
      </w:r>
    </w:p>
    <w:p w14:paraId="77B990C1" w14:textId="77777777" w:rsidR="006C67D1" w:rsidRPr="000F53BC" w:rsidRDefault="006C67D1" w:rsidP="006C67D1">
      <w:pPr>
        <w:widowControl w:val="0"/>
        <w:pBdr>
          <w:top w:val="nil"/>
          <w:left w:val="nil"/>
          <w:bottom w:val="nil"/>
          <w:right w:val="nil"/>
          <w:between w:val="nil"/>
        </w:pBdr>
        <w:spacing w:before="0" w:after="0"/>
        <w:jc w:val="both"/>
        <w:rPr>
          <w:rFonts w:eastAsia="Times" w:cs="Arial"/>
          <w:color w:val="000000"/>
          <w:sz w:val="22"/>
        </w:rPr>
      </w:pPr>
    </w:p>
    <w:p w14:paraId="7858D444" w14:textId="25234039" w:rsidR="000F53BC" w:rsidRDefault="000F53BC" w:rsidP="006C67D1">
      <w:pPr>
        <w:widowControl w:val="0"/>
        <w:pBdr>
          <w:top w:val="nil"/>
          <w:left w:val="nil"/>
          <w:bottom w:val="nil"/>
          <w:right w:val="nil"/>
          <w:between w:val="nil"/>
        </w:pBdr>
        <w:spacing w:before="0" w:after="0"/>
        <w:jc w:val="both"/>
        <w:rPr>
          <w:rFonts w:eastAsia="Times" w:cs="Arial"/>
          <w:color w:val="000000"/>
          <w:sz w:val="22"/>
        </w:rPr>
      </w:pPr>
      <w:r w:rsidRPr="000F53BC">
        <w:rPr>
          <w:rFonts w:eastAsia="Times" w:cs="Arial"/>
          <w:color w:val="000000"/>
          <w:sz w:val="22"/>
        </w:rPr>
        <w:t>Young People</w:t>
      </w:r>
      <w:r w:rsidR="006C67D1">
        <w:rPr>
          <w:rFonts w:eastAsia="Times" w:cs="Arial"/>
          <w:color w:val="000000"/>
          <w:sz w:val="22"/>
        </w:rPr>
        <w:t xml:space="preserve"> </w:t>
      </w:r>
      <w:r w:rsidRPr="000F53BC">
        <w:rPr>
          <w:rFonts w:eastAsia="Times" w:cs="Arial"/>
          <w:color w:val="000000"/>
          <w:sz w:val="22"/>
        </w:rPr>
        <w:t>aged 13 and above are generally assumed to have this level of maturity, although this will depend on both the child and the personal data requested, including any relevant circumstances at home. Slightly younger children may however be sufficiently mature to have a say in this decision, depending on the child and the circumstances.</w:t>
      </w:r>
    </w:p>
    <w:p w14:paraId="5463890C" w14:textId="77777777" w:rsidR="006C67D1" w:rsidRDefault="006C67D1" w:rsidP="006C67D1">
      <w:pPr>
        <w:widowControl w:val="0"/>
        <w:pBdr>
          <w:top w:val="nil"/>
          <w:left w:val="nil"/>
          <w:bottom w:val="nil"/>
          <w:right w:val="nil"/>
          <w:between w:val="nil"/>
        </w:pBdr>
        <w:spacing w:before="0" w:after="0"/>
        <w:jc w:val="both"/>
        <w:rPr>
          <w:rFonts w:eastAsia="Times" w:cs="Arial"/>
          <w:color w:val="000000"/>
          <w:sz w:val="22"/>
        </w:rPr>
      </w:pPr>
    </w:p>
    <w:p w14:paraId="7783AE97" w14:textId="793C613B" w:rsidR="000F53BC" w:rsidRPr="006C67D1" w:rsidRDefault="000F53BC" w:rsidP="006C67D1">
      <w:pPr>
        <w:widowControl w:val="0"/>
        <w:pBdr>
          <w:top w:val="nil"/>
          <w:left w:val="nil"/>
          <w:bottom w:val="nil"/>
          <w:right w:val="nil"/>
          <w:between w:val="nil"/>
        </w:pBdr>
        <w:spacing w:before="0" w:after="0"/>
        <w:jc w:val="both"/>
        <w:rPr>
          <w:rFonts w:eastAsia="Times" w:cs="Arial"/>
          <w:b/>
          <w:color w:val="000000"/>
          <w:sz w:val="22"/>
        </w:rPr>
      </w:pPr>
      <w:r w:rsidRPr="006C67D1">
        <w:rPr>
          <w:rFonts w:eastAsia="Times" w:cs="Arial"/>
          <w:b/>
          <w:color w:val="000000"/>
          <w:sz w:val="22"/>
        </w:rPr>
        <w:t xml:space="preserve">Parental </w:t>
      </w:r>
      <w:proofErr w:type="gramStart"/>
      <w:r w:rsidRPr="006C67D1">
        <w:rPr>
          <w:rFonts w:eastAsia="Times" w:cs="Arial"/>
          <w:b/>
          <w:color w:val="000000"/>
          <w:sz w:val="22"/>
        </w:rPr>
        <w:t>requests</w:t>
      </w:r>
      <w:r w:rsidR="006C67D1" w:rsidRPr="006C67D1">
        <w:rPr>
          <w:rFonts w:eastAsia="Times" w:cs="Arial"/>
          <w:b/>
          <w:color w:val="000000"/>
          <w:sz w:val="22"/>
        </w:rPr>
        <w:t>;</w:t>
      </w:r>
      <w:proofErr w:type="gramEnd"/>
    </w:p>
    <w:p w14:paraId="1C6AFA1D" w14:textId="77777777" w:rsidR="006C67D1" w:rsidRPr="006C67D1" w:rsidRDefault="006C67D1" w:rsidP="006C67D1">
      <w:pPr>
        <w:widowControl w:val="0"/>
        <w:pBdr>
          <w:top w:val="nil"/>
          <w:left w:val="nil"/>
          <w:bottom w:val="nil"/>
          <w:right w:val="nil"/>
          <w:between w:val="nil"/>
        </w:pBdr>
        <w:spacing w:before="0" w:after="0"/>
        <w:jc w:val="both"/>
        <w:rPr>
          <w:rFonts w:eastAsia="Times" w:cs="Arial"/>
          <w:b/>
          <w:color w:val="000000"/>
          <w:sz w:val="22"/>
        </w:rPr>
      </w:pPr>
    </w:p>
    <w:p w14:paraId="11CDD470" w14:textId="4F09F0BE" w:rsidR="000F53BC" w:rsidRDefault="000F53BC" w:rsidP="006C67D1">
      <w:pPr>
        <w:widowControl w:val="0"/>
        <w:pBdr>
          <w:top w:val="nil"/>
          <w:left w:val="nil"/>
          <w:bottom w:val="nil"/>
          <w:right w:val="nil"/>
          <w:between w:val="nil"/>
        </w:pBdr>
        <w:spacing w:before="0" w:after="0"/>
        <w:jc w:val="both"/>
        <w:rPr>
          <w:rFonts w:eastAsia="Times" w:cs="Arial"/>
          <w:color w:val="000000"/>
          <w:sz w:val="22"/>
        </w:rPr>
      </w:pPr>
      <w:r w:rsidRPr="000F53BC">
        <w:rPr>
          <w:rFonts w:eastAsia="Times" w:cs="Arial"/>
          <w:color w:val="000000"/>
          <w:sz w:val="22"/>
        </w:rPr>
        <w:t>It should be clearly understood that the rules on subject access are not the sole basis on which information requests are handled. Parents may not have a statutory right to information, but they and others will often have a legitimate interest or expectation in receiving certain information about young people without their consent. We may consider there are lawful grounds for sharing with or without reference to that young person.</w:t>
      </w:r>
    </w:p>
    <w:p w14:paraId="4B658A6E" w14:textId="77777777" w:rsidR="006C67D1" w:rsidRPr="000F53BC" w:rsidRDefault="006C67D1" w:rsidP="006C67D1">
      <w:pPr>
        <w:widowControl w:val="0"/>
        <w:pBdr>
          <w:top w:val="nil"/>
          <w:left w:val="nil"/>
          <w:bottom w:val="nil"/>
          <w:right w:val="nil"/>
          <w:between w:val="nil"/>
        </w:pBdr>
        <w:spacing w:before="0" w:after="0"/>
        <w:jc w:val="both"/>
        <w:rPr>
          <w:rFonts w:eastAsia="Times" w:cs="Arial"/>
          <w:color w:val="000000"/>
          <w:sz w:val="22"/>
        </w:rPr>
      </w:pPr>
    </w:p>
    <w:p w14:paraId="205B90A6" w14:textId="6FD03C59" w:rsidR="000F53BC" w:rsidRDefault="000F53BC" w:rsidP="006C67D1">
      <w:pPr>
        <w:widowControl w:val="0"/>
        <w:pBdr>
          <w:top w:val="nil"/>
          <w:left w:val="nil"/>
          <w:bottom w:val="nil"/>
          <w:right w:val="nil"/>
          <w:between w:val="nil"/>
        </w:pBdr>
        <w:spacing w:before="0" w:after="0"/>
        <w:jc w:val="both"/>
        <w:rPr>
          <w:rFonts w:eastAsia="Times" w:cs="Arial"/>
          <w:color w:val="000000"/>
          <w:sz w:val="22"/>
        </w:rPr>
      </w:pPr>
      <w:r w:rsidRPr="000F53BC">
        <w:rPr>
          <w:rFonts w:eastAsia="Times" w:cs="Arial"/>
          <w:color w:val="000000"/>
          <w:sz w:val="22"/>
        </w:rPr>
        <w:t>Where parents are separated, we will, in most cases aim to provide the same information to each person with parental responsibility but may need to factor in all the circumstances including the express wishes of the child.</w:t>
      </w:r>
    </w:p>
    <w:p w14:paraId="22A81666" w14:textId="77777777" w:rsidR="006C67D1" w:rsidRPr="000F53BC" w:rsidRDefault="006C67D1" w:rsidP="006C67D1">
      <w:pPr>
        <w:widowControl w:val="0"/>
        <w:pBdr>
          <w:top w:val="nil"/>
          <w:left w:val="nil"/>
          <w:bottom w:val="nil"/>
          <w:right w:val="nil"/>
          <w:between w:val="nil"/>
        </w:pBdr>
        <w:spacing w:before="0" w:after="0"/>
        <w:jc w:val="both"/>
        <w:rPr>
          <w:rFonts w:eastAsia="Times" w:cs="Arial"/>
          <w:color w:val="000000"/>
          <w:sz w:val="22"/>
        </w:rPr>
      </w:pPr>
    </w:p>
    <w:p w14:paraId="73C9007A" w14:textId="25700878" w:rsidR="000F53BC" w:rsidRDefault="000F53BC" w:rsidP="006C67D1">
      <w:pPr>
        <w:widowControl w:val="0"/>
        <w:pBdr>
          <w:top w:val="nil"/>
          <w:left w:val="nil"/>
          <w:bottom w:val="nil"/>
          <w:right w:val="nil"/>
          <w:between w:val="nil"/>
        </w:pBdr>
        <w:spacing w:before="0" w:after="0"/>
        <w:jc w:val="both"/>
        <w:rPr>
          <w:rFonts w:eastAsia="Times" w:cs="Arial"/>
          <w:color w:val="000000"/>
          <w:sz w:val="22"/>
        </w:rPr>
      </w:pPr>
      <w:r w:rsidRPr="000F53BC">
        <w:rPr>
          <w:rFonts w:eastAsia="Times" w:cs="Arial"/>
          <w:color w:val="000000"/>
          <w:sz w:val="22"/>
        </w:rPr>
        <w:t xml:space="preserve">All information requests from, on behalf of, or concerning young people – whether made under subject access or simply as an incidental request – will therefore be considered on a </w:t>
      </w:r>
      <w:proofErr w:type="gramStart"/>
      <w:r w:rsidRPr="000F53BC">
        <w:rPr>
          <w:rFonts w:eastAsia="Times" w:cs="Arial"/>
          <w:color w:val="000000"/>
          <w:sz w:val="22"/>
        </w:rPr>
        <w:t>case by case</w:t>
      </w:r>
      <w:proofErr w:type="gramEnd"/>
      <w:r w:rsidRPr="000F53BC">
        <w:rPr>
          <w:rFonts w:eastAsia="Times" w:cs="Arial"/>
          <w:color w:val="000000"/>
          <w:sz w:val="22"/>
        </w:rPr>
        <w:t xml:space="preserve"> basis.</w:t>
      </w:r>
    </w:p>
    <w:p w14:paraId="5601AD06" w14:textId="77777777" w:rsidR="006C67D1" w:rsidRPr="000F53BC" w:rsidRDefault="006C67D1" w:rsidP="006C67D1">
      <w:pPr>
        <w:widowControl w:val="0"/>
        <w:pBdr>
          <w:top w:val="nil"/>
          <w:left w:val="nil"/>
          <w:bottom w:val="nil"/>
          <w:right w:val="nil"/>
          <w:between w:val="nil"/>
        </w:pBdr>
        <w:spacing w:before="0" w:after="0"/>
        <w:jc w:val="both"/>
        <w:rPr>
          <w:rFonts w:eastAsia="Times" w:cs="Arial"/>
          <w:color w:val="000000"/>
          <w:sz w:val="22"/>
        </w:rPr>
      </w:pPr>
    </w:p>
    <w:p w14:paraId="01242FCD" w14:textId="7F10B42D" w:rsidR="000F53BC" w:rsidRPr="006C67D1" w:rsidRDefault="000F53BC" w:rsidP="000F53BC">
      <w:pPr>
        <w:widowControl w:val="0"/>
        <w:pBdr>
          <w:top w:val="nil"/>
          <w:left w:val="nil"/>
          <w:bottom w:val="nil"/>
          <w:right w:val="nil"/>
          <w:between w:val="nil"/>
        </w:pBdr>
        <w:spacing w:after="100"/>
        <w:jc w:val="both"/>
        <w:rPr>
          <w:rFonts w:eastAsia="Times" w:cs="Arial"/>
          <w:b/>
          <w:color w:val="000000"/>
          <w:sz w:val="22"/>
        </w:rPr>
      </w:pPr>
      <w:proofErr w:type="gramStart"/>
      <w:r w:rsidRPr="006C67D1">
        <w:rPr>
          <w:rFonts w:eastAsia="Times" w:cs="Arial"/>
          <w:b/>
          <w:color w:val="000000"/>
          <w:sz w:val="22"/>
        </w:rPr>
        <w:t>Consent</w:t>
      </w:r>
      <w:r w:rsidR="006C67D1">
        <w:rPr>
          <w:rFonts w:eastAsia="Times" w:cs="Arial"/>
          <w:b/>
          <w:color w:val="000000"/>
          <w:sz w:val="22"/>
        </w:rPr>
        <w:t>;</w:t>
      </w:r>
      <w:proofErr w:type="gramEnd"/>
    </w:p>
    <w:p w14:paraId="644A791A" w14:textId="18D9F7AF" w:rsidR="000F53BC" w:rsidRDefault="000F53BC" w:rsidP="006C67D1">
      <w:pPr>
        <w:widowControl w:val="0"/>
        <w:pBdr>
          <w:top w:val="nil"/>
          <w:left w:val="nil"/>
          <w:bottom w:val="nil"/>
          <w:right w:val="nil"/>
          <w:between w:val="nil"/>
        </w:pBdr>
        <w:spacing w:after="100"/>
        <w:jc w:val="both"/>
        <w:rPr>
          <w:rFonts w:eastAsia="Times" w:cs="Arial"/>
          <w:color w:val="000000"/>
          <w:sz w:val="22"/>
        </w:rPr>
      </w:pPr>
      <w:r w:rsidRPr="000F53BC">
        <w:rPr>
          <w:rFonts w:eastAsia="Times" w:cs="Arial"/>
          <w:color w:val="000000"/>
          <w:sz w:val="22"/>
        </w:rPr>
        <w:t xml:space="preserve">Where </w:t>
      </w:r>
      <w:r w:rsidR="00BD60E2">
        <w:rPr>
          <w:rFonts w:eastAsia="Times" w:cs="Arial"/>
          <w:color w:val="000000"/>
          <w:sz w:val="22"/>
        </w:rPr>
        <w:t>TRAYE</w:t>
      </w:r>
      <w:r w:rsidRPr="000F53BC">
        <w:rPr>
          <w:rFonts w:eastAsia="Times" w:cs="Arial"/>
          <w:color w:val="000000"/>
          <w:sz w:val="22"/>
        </w:rPr>
        <w:t xml:space="preserve"> is relying on consent </w:t>
      </w:r>
      <w:proofErr w:type="gramStart"/>
      <w:r w:rsidRPr="000F53BC">
        <w:rPr>
          <w:rFonts w:eastAsia="Times" w:cs="Arial"/>
          <w:color w:val="000000"/>
          <w:sz w:val="22"/>
        </w:rPr>
        <w:t>as a means to</w:t>
      </w:r>
      <w:proofErr w:type="gramEnd"/>
      <w:r w:rsidRPr="000F53BC">
        <w:rPr>
          <w:rFonts w:eastAsia="Times" w:cs="Arial"/>
          <w:color w:val="000000"/>
          <w:sz w:val="22"/>
        </w:rPr>
        <w:t xml:space="preserve"> process personal data, any person may withdraw this consent at any time (subject to similar age considerations as above). Please be aware however that we may not be relying on consent but have another lawful reason to process the personal data in question even without your consent.</w:t>
      </w:r>
    </w:p>
    <w:p w14:paraId="247D5D8C" w14:textId="77777777" w:rsidR="006C67D1" w:rsidRPr="000F53BC" w:rsidRDefault="006C67D1" w:rsidP="006C67D1">
      <w:pPr>
        <w:widowControl w:val="0"/>
        <w:pBdr>
          <w:top w:val="nil"/>
          <w:left w:val="nil"/>
          <w:bottom w:val="nil"/>
          <w:right w:val="nil"/>
          <w:between w:val="nil"/>
        </w:pBdr>
        <w:spacing w:after="100"/>
        <w:jc w:val="both"/>
        <w:rPr>
          <w:rFonts w:eastAsia="Times" w:cs="Arial"/>
          <w:color w:val="000000"/>
          <w:sz w:val="22"/>
        </w:rPr>
      </w:pPr>
    </w:p>
    <w:p w14:paraId="1814CC0A" w14:textId="3EDD2F10" w:rsidR="000F53BC" w:rsidRDefault="000F53BC" w:rsidP="000F53BC">
      <w:pPr>
        <w:widowControl w:val="0"/>
        <w:pBdr>
          <w:top w:val="nil"/>
          <w:left w:val="nil"/>
          <w:bottom w:val="nil"/>
          <w:right w:val="nil"/>
          <w:between w:val="nil"/>
        </w:pBdr>
        <w:spacing w:after="100"/>
        <w:jc w:val="both"/>
        <w:rPr>
          <w:rFonts w:eastAsia="Times" w:cs="Arial"/>
          <w:b/>
          <w:color w:val="000000"/>
          <w:sz w:val="22"/>
        </w:rPr>
      </w:pPr>
      <w:r w:rsidRPr="006C67D1">
        <w:rPr>
          <w:rFonts w:eastAsia="Times" w:cs="Arial"/>
          <w:b/>
          <w:color w:val="000000"/>
          <w:sz w:val="22"/>
        </w:rPr>
        <w:t>Whose rights?</w:t>
      </w:r>
    </w:p>
    <w:p w14:paraId="46635772" w14:textId="77777777" w:rsidR="006C67D1" w:rsidRPr="006C67D1" w:rsidRDefault="006C67D1" w:rsidP="006C67D1">
      <w:pPr>
        <w:widowControl w:val="0"/>
        <w:pBdr>
          <w:top w:val="nil"/>
          <w:left w:val="nil"/>
          <w:bottom w:val="nil"/>
          <w:right w:val="nil"/>
          <w:between w:val="nil"/>
        </w:pBdr>
        <w:spacing w:before="0" w:after="0"/>
        <w:jc w:val="both"/>
        <w:rPr>
          <w:rFonts w:eastAsia="Times" w:cs="Arial"/>
          <w:b/>
          <w:color w:val="000000"/>
          <w:sz w:val="22"/>
        </w:rPr>
      </w:pPr>
    </w:p>
    <w:p w14:paraId="70E468A8" w14:textId="15C65518" w:rsidR="000F53BC" w:rsidRDefault="000F53BC" w:rsidP="006C67D1">
      <w:pPr>
        <w:widowControl w:val="0"/>
        <w:pBdr>
          <w:top w:val="nil"/>
          <w:left w:val="nil"/>
          <w:bottom w:val="nil"/>
          <w:right w:val="nil"/>
          <w:between w:val="nil"/>
        </w:pBdr>
        <w:spacing w:before="0" w:after="0"/>
        <w:jc w:val="both"/>
        <w:rPr>
          <w:rFonts w:eastAsia="Times" w:cs="Arial"/>
          <w:color w:val="000000"/>
          <w:sz w:val="22"/>
        </w:rPr>
      </w:pPr>
      <w:r w:rsidRPr="000F53BC">
        <w:rPr>
          <w:rFonts w:eastAsia="Times" w:cs="Arial"/>
          <w:color w:val="000000"/>
          <w:sz w:val="22"/>
        </w:rPr>
        <w:t xml:space="preserve">The rights under Data Protection Law belong to the individual to whom the data relates. However, </w:t>
      </w:r>
      <w:r w:rsidR="00BD60E2">
        <w:rPr>
          <w:rFonts w:eastAsia="Times" w:cs="Arial"/>
          <w:color w:val="000000"/>
          <w:sz w:val="22"/>
        </w:rPr>
        <w:t>TRAYE</w:t>
      </w:r>
      <w:r w:rsidRPr="000F53BC">
        <w:rPr>
          <w:rFonts w:eastAsia="Times" w:cs="Arial"/>
          <w:color w:val="000000"/>
          <w:sz w:val="22"/>
        </w:rPr>
        <w:t xml:space="preserve"> will often rely on parental authority or notice for the necessary ways it processes personal data relating to young people. Parents and young people should be aware that this is not necessarily the same as us relying on strict consent.</w:t>
      </w:r>
    </w:p>
    <w:p w14:paraId="381B3094" w14:textId="77777777" w:rsidR="006C67D1" w:rsidRPr="000F53BC" w:rsidRDefault="006C67D1" w:rsidP="006C67D1">
      <w:pPr>
        <w:widowControl w:val="0"/>
        <w:pBdr>
          <w:top w:val="nil"/>
          <w:left w:val="nil"/>
          <w:bottom w:val="nil"/>
          <w:right w:val="nil"/>
          <w:between w:val="nil"/>
        </w:pBdr>
        <w:spacing w:before="0" w:after="0"/>
        <w:jc w:val="both"/>
        <w:rPr>
          <w:rFonts w:eastAsia="Times" w:cs="Arial"/>
          <w:color w:val="000000"/>
          <w:sz w:val="22"/>
        </w:rPr>
      </w:pPr>
    </w:p>
    <w:p w14:paraId="058FEABF" w14:textId="640E74F4" w:rsidR="000F53BC" w:rsidRDefault="000F53BC" w:rsidP="006C67D1">
      <w:pPr>
        <w:widowControl w:val="0"/>
        <w:pBdr>
          <w:top w:val="nil"/>
          <w:left w:val="nil"/>
          <w:bottom w:val="nil"/>
          <w:right w:val="nil"/>
          <w:between w:val="nil"/>
        </w:pBdr>
        <w:spacing w:before="0" w:after="0"/>
        <w:jc w:val="both"/>
        <w:rPr>
          <w:rFonts w:eastAsia="Times" w:cs="Arial"/>
          <w:color w:val="000000"/>
          <w:sz w:val="22"/>
        </w:rPr>
      </w:pPr>
      <w:r w:rsidRPr="000F53BC">
        <w:rPr>
          <w:rFonts w:eastAsia="Times" w:cs="Arial"/>
          <w:color w:val="000000"/>
          <w:sz w:val="22"/>
        </w:rPr>
        <w:t xml:space="preserve">Where consent is required, it may in some cases be necessary or appropriate – given the nature of the processing in question, and the young person’s age and understanding – to seek the young person’s consent. Parents should be aware that in such situations they may not be </w:t>
      </w:r>
      <w:r w:rsidRPr="000F53BC">
        <w:rPr>
          <w:rFonts w:eastAsia="Times" w:cs="Arial"/>
          <w:color w:val="000000"/>
          <w:sz w:val="22"/>
        </w:rPr>
        <w:lastRenderedPageBreak/>
        <w:t>consulted, depending on the interests of the child, the parents’ rights at law or under their contract, and all the circumstances.</w:t>
      </w:r>
    </w:p>
    <w:p w14:paraId="19A9AABB" w14:textId="77777777" w:rsidR="006C67D1" w:rsidRPr="000F53BC" w:rsidRDefault="006C67D1" w:rsidP="006C67D1">
      <w:pPr>
        <w:widowControl w:val="0"/>
        <w:pBdr>
          <w:top w:val="nil"/>
          <w:left w:val="nil"/>
          <w:bottom w:val="nil"/>
          <w:right w:val="nil"/>
          <w:between w:val="nil"/>
        </w:pBdr>
        <w:spacing w:before="0" w:after="0"/>
        <w:jc w:val="both"/>
        <w:rPr>
          <w:rFonts w:eastAsia="Times" w:cs="Arial"/>
          <w:color w:val="000000"/>
          <w:sz w:val="22"/>
        </w:rPr>
      </w:pPr>
    </w:p>
    <w:p w14:paraId="7D2D62A5" w14:textId="1D07859A" w:rsidR="000F53BC" w:rsidRDefault="000F53BC" w:rsidP="00B42D37">
      <w:pPr>
        <w:widowControl w:val="0"/>
        <w:pBdr>
          <w:top w:val="nil"/>
          <w:left w:val="nil"/>
          <w:bottom w:val="nil"/>
          <w:right w:val="nil"/>
          <w:between w:val="nil"/>
        </w:pBdr>
        <w:spacing w:before="0" w:after="0"/>
        <w:jc w:val="both"/>
        <w:rPr>
          <w:rFonts w:eastAsia="Times" w:cs="Arial"/>
          <w:color w:val="000000"/>
          <w:sz w:val="22"/>
        </w:rPr>
      </w:pPr>
      <w:r w:rsidRPr="000F53BC">
        <w:rPr>
          <w:rFonts w:eastAsia="Times" w:cs="Arial"/>
          <w:color w:val="000000"/>
          <w:sz w:val="22"/>
        </w:rPr>
        <w:t xml:space="preserve">In general, we will assume that young people’s consent is not required for ordinary disclosure of their personal data to their parents, </w:t>
      </w:r>
      <w:proofErr w:type="gramStart"/>
      <w:r w:rsidRPr="000F53BC">
        <w:rPr>
          <w:rFonts w:eastAsia="Times" w:cs="Arial"/>
          <w:color w:val="000000"/>
          <w:sz w:val="22"/>
        </w:rPr>
        <w:t>e.g.</w:t>
      </w:r>
      <w:proofErr w:type="gramEnd"/>
      <w:r w:rsidRPr="000F53BC">
        <w:rPr>
          <w:rFonts w:eastAsia="Times" w:cs="Arial"/>
          <w:color w:val="000000"/>
          <w:sz w:val="22"/>
        </w:rPr>
        <w:t xml:space="preserve"> for the purposes of keeping parents informed about their activities, progress and behaviour, and in the interests of their welfare. That is unless, in our opinion, there is a good reason to do otherwise.</w:t>
      </w:r>
    </w:p>
    <w:p w14:paraId="449D2B3A" w14:textId="77777777" w:rsidR="006C67D1" w:rsidRPr="000F53BC" w:rsidRDefault="006C67D1" w:rsidP="00B42D37">
      <w:pPr>
        <w:widowControl w:val="0"/>
        <w:pBdr>
          <w:top w:val="nil"/>
          <w:left w:val="nil"/>
          <w:bottom w:val="nil"/>
          <w:right w:val="nil"/>
          <w:between w:val="nil"/>
        </w:pBdr>
        <w:spacing w:before="0" w:after="0"/>
        <w:jc w:val="both"/>
        <w:rPr>
          <w:rFonts w:eastAsia="Times" w:cs="Arial"/>
          <w:color w:val="000000"/>
          <w:sz w:val="22"/>
        </w:rPr>
      </w:pPr>
    </w:p>
    <w:p w14:paraId="512E5C29" w14:textId="5C903872" w:rsidR="000F53BC" w:rsidRDefault="000F53BC" w:rsidP="00B42D37">
      <w:pPr>
        <w:widowControl w:val="0"/>
        <w:pBdr>
          <w:top w:val="nil"/>
          <w:left w:val="nil"/>
          <w:bottom w:val="nil"/>
          <w:right w:val="nil"/>
          <w:between w:val="nil"/>
        </w:pBdr>
        <w:spacing w:before="0" w:after="0"/>
        <w:jc w:val="both"/>
        <w:rPr>
          <w:rFonts w:eastAsia="Times" w:cs="Arial"/>
          <w:color w:val="000000"/>
          <w:sz w:val="22"/>
        </w:rPr>
      </w:pPr>
      <w:r w:rsidRPr="000F53BC">
        <w:rPr>
          <w:rFonts w:eastAsia="Times" w:cs="Arial"/>
          <w:color w:val="000000"/>
          <w:sz w:val="22"/>
        </w:rPr>
        <w:t>However, where a young person seeks to raise concerns confidentially with a member of staff and expressly withholds their agreement to their personal data being disclosed to their parents, we may be under an obligation to maintain confidentiality unless, in our opinion, there is a good reason to do otherwise; for example where we believe disclosure will be in the best interests of the young person or other young people, or if required by law.</w:t>
      </w:r>
    </w:p>
    <w:p w14:paraId="23D2483B" w14:textId="77777777" w:rsidR="006C67D1" w:rsidRPr="000F53BC" w:rsidRDefault="006C67D1" w:rsidP="00B42D37">
      <w:pPr>
        <w:widowControl w:val="0"/>
        <w:pBdr>
          <w:top w:val="nil"/>
          <w:left w:val="nil"/>
          <w:bottom w:val="nil"/>
          <w:right w:val="nil"/>
          <w:between w:val="nil"/>
        </w:pBdr>
        <w:spacing w:before="0" w:after="0"/>
        <w:jc w:val="both"/>
        <w:rPr>
          <w:rFonts w:eastAsia="Times" w:cs="Arial"/>
          <w:color w:val="000000"/>
          <w:sz w:val="22"/>
        </w:rPr>
      </w:pPr>
    </w:p>
    <w:p w14:paraId="7A92736C" w14:textId="42C90A6C" w:rsidR="000F53BC" w:rsidRDefault="000F53BC" w:rsidP="00B42D37">
      <w:pPr>
        <w:widowControl w:val="0"/>
        <w:pBdr>
          <w:top w:val="nil"/>
          <w:left w:val="nil"/>
          <w:bottom w:val="nil"/>
          <w:right w:val="nil"/>
          <w:between w:val="nil"/>
        </w:pBdr>
        <w:spacing w:before="0" w:after="0"/>
        <w:jc w:val="both"/>
        <w:rPr>
          <w:rFonts w:eastAsia="Times" w:cs="Arial"/>
          <w:color w:val="000000"/>
          <w:sz w:val="22"/>
        </w:rPr>
      </w:pPr>
      <w:r w:rsidRPr="000F53BC">
        <w:rPr>
          <w:rFonts w:eastAsia="Times" w:cs="Arial"/>
          <w:color w:val="000000"/>
          <w:sz w:val="22"/>
        </w:rPr>
        <w:t xml:space="preserve">Young people are required to respect the personal data and privacy of others, and to comply with </w:t>
      </w:r>
      <w:r w:rsidR="00BD60E2">
        <w:rPr>
          <w:rFonts w:eastAsia="Times" w:cs="Arial"/>
          <w:color w:val="000000"/>
          <w:sz w:val="22"/>
        </w:rPr>
        <w:t>TRAYE E Safety/</w:t>
      </w:r>
      <w:r w:rsidR="006C67D1">
        <w:rPr>
          <w:rFonts w:eastAsia="Times" w:cs="Arial"/>
          <w:color w:val="000000"/>
          <w:sz w:val="22"/>
        </w:rPr>
        <w:t xml:space="preserve"> </w:t>
      </w:r>
      <w:r w:rsidRPr="000F53BC">
        <w:rPr>
          <w:rFonts w:eastAsia="Times" w:cs="Arial"/>
          <w:color w:val="000000"/>
          <w:sz w:val="22"/>
        </w:rPr>
        <w:t>Computer Acceptable Use Policy and rules.</w:t>
      </w:r>
    </w:p>
    <w:p w14:paraId="0E91A306" w14:textId="0427DE26" w:rsidR="00B42D37" w:rsidRDefault="00B42D37" w:rsidP="00B42D37">
      <w:pPr>
        <w:widowControl w:val="0"/>
        <w:pBdr>
          <w:top w:val="nil"/>
          <w:left w:val="nil"/>
          <w:bottom w:val="nil"/>
          <w:right w:val="nil"/>
          <w:between w:val="nil"/>
        </w:pBdr>
        <w:spacing w:before="0" w:after="0"/>
        <w:jc w:val="both"/>
        <w:rPr>
          <w:rFonts w:eastAsia="Times" w:cs="Arial"/>
          <w:color w:val="000000"/>
          <w:sz w:val="22"/>
        </w:rPr>
      </w:pP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026"/>
      </w:tblGrid>
      <w:tr w:rsidR="007A22EB" w:rsidRPr="000A5A00" w14:paraId="620B3169" w14:textId="77777777" w:rsidTr="001D4CE1">
        <w:trPr>
          <w:trHeight w:val="568"/>
        </w:trPr>
        <w:tc>
          <w:tcPr>
            <w:tcW w:w="9026" w:type="dxa"/>
            <w:shd w:val="clear" w:color="auto" w:fill="66CCFF"/>
            <w:vAlign w:val="center"/>
          </w:tcPr>
          <w:p w14:paraId="10C7F4E8" w14:textId="4AC93A52" w:rsidR="007A22EB" w:rsidRPr="007B5C8B" w:rsidRDefault="007A22EB" w:rsidP="001D4CE1">
            <w:pPr>
              <w:widowControl w:val="0"/>
              <w:pBdr>
                <w:top w:val="nil"/>
                <w:left w:val="nil"/>
                <w:bottom w:val="nil"/>
                <w:right w:val="nil"/>
                <w:between w:val="nil"/>
              </w:pBdr>
              <w:jc w:val="both"/>
              <w:rPr>
                <w:rFonts w:eastAsia="Times" w:cs="Arial"/>
                <w:b/>
                <w:color w:val="000000"/>
                <w:szCs w:val="24"/>
              </w:rPr>
            </w:pPr>
            <w:r>
              <w:rPr>
                <w:rFonts w:eastAsia="Times" w:cs="Arial"/>
                <w:b/>
                <w:color w:val="000000"/>
                <w:szCs w:val="24"/>
              </w:rPr>
              <w:t>Data Accuracy and Security</w:t>
            </w:r>
          </w:p>
        </w:tc>
      </w:tr>
    </w:tbl>
    <w:p w14:paraId="52C2D645" w14:textId="77777777" w:rsidR="007A22EB" w:rsidRDefault="007A22EB" w:rsidP="007A22EB">
      <w:pPr>
        <w:widowControl w:val="0"/>
        <w:pBdr>
          <w:top w:val="nil"/>
          <w:left w:val="nil"/>
          <w:bottom w:val="nil"/>
          <w:right w:val="nil"/>
          <w:between w:val="nil"/>
        </w:pBdr>
        <w:spacing w:before="0" w:after="0"/>
        <w:rPr>
          <w:rFonts w:eastAsia="Times" w:cs="Arial"/>
          <w:b/>
          <w:color w:val="000000"/>
          <w:szCs w:val="24"/>
        </w:rPr>
      </w:pPr>
    </w:p>
    <w:p w14:paraId="3217F361" w14:textId="6A174EE7" w:rsidR="00B42D37" w:rsidRPr="007A22EB" w:rsidRDefault="00BD60E2" w:rsidP="007A22EB">
      <w:pPr>
        <w:widowControl w:val="0"/>
        <w:pBdr>
          <w:top w:val="nil"/>
          <w:left w:val="nil"/>
          <w:bottom w:val="nil"/>
          <w:right w:val="nil"/>
          <w:between w:val="nil"/>
        </w:pBdr>
        <w:spacing w:before="0" w:after="0"/>
        <w:jc w:val="both"/>
        <w:rPr>
          <w:rFonts w:eastAsia="Times" w:cs="Arial"/>
          <w:b/>
          <w:color w:val="000000"/>
          <w:szCs w:val="24"/>
        </w:rPr>
      </w:pPr>
      <w:r>
        <w:rPr>
          <w:rFonts w:eastAsia="Times" w:cs="Arial"/>
          <w:color w:val="000000"/>
          <w:sz w:val="22"/>
        </w:rPr>
        <w:t>TRAYE</w:t>
      </w:r>
      <w:r w:rsidR="00B42D37" w:rsidRPr="00B42D37">
        <w:rPr>
          <w:rFonts w:eastAsia="Times" w:cs="Arial"/>
          <w:color w:val="000000"/>
          <w:sz w:val="22"/>
        </w:rPr>
        <w:t xml:space="preserve"> will endeavour to ensure that all personal data held in relation to an individual is as up to date and accurate as possible. Individuals must please notify </w:t>
      </w:r>
      <w:r>
        <w:rPr>
          <w:rFonts w:eastAsia="Times" w:cs="Arial"/>
          <w:color w:val="000000"/>
          <w:sz w:val="22"/>
        </w:rPr>
        <w:t>TRAYE</w:t>
      </w:r>
      <w:r w:rsidR="00B42D37" w:rsidRPr="00B42D37">
        <w:rPr>
          <w:rFonts w:eastAsia="Times" w:cs="Arial"/>
          <w:color w:val="000000"/>
          <w:sz w:val="22"/>
        </w:rPr>
        <w:t xml:space="preserve"> of</w:t>
      </w:r>
      <w:r w:rsidR="00B42D37">
        <w:rPr>
          <w:rFonts w:eastAsia="Times" w:cs="Arial"/>
          <w:color w:val="000000"/>
          <w:sz w:val="22"/>
        </w:rPr>
        <w:t xml:space="preserve"> </w:t>
      </w:r>
      <w:r w:rsidR="00B42D37" w:rsidRPr="00B42D37">
        <w:rPr>
          <w:rFonts w:eastAsia="Times" w:cs="Arial"/>
          <w:color w:val="000000"/>
          <w:sz w:val="22"/>
        </w:rPr>
        <w:t>any significant changes to important information, such as contact details, held about them.</w:t>
      </w:r>
    </w:p>
    <w:p w14:paraId="3D390614" w14:textId="77777777" w:rsidR="00B42D37" w:rsidRPr="00B42D37" w:rsidRDefault="00B42D37" w:rsidP="00B42D37">
      <w:pPr>
        <w:widowControl w:val="0"/>
        <w:pBdr>
          <w:top w:val="nil"/>
          <w:left w:val="nil"/>
          <w:bottom w:val="nil"/>
          <w:right w:val="nil"/>
          <w:between w:val="nil"/>
        </w:pBdr>
        <w:spacing w:before="0" w:after="0"/>
        <w:jc w:val="both"/>
        <w:rPr>
          <w:rFonts w:eastAsia="Times" w:cs="Arial"/>
          <w:color w:val="000000"/>
          <w:sz w:val="22"/>
        </w:rPr>
      </w:pPr>
    </w:p>
    <w:p w14:paraId="5BE0AE46" w14:textId="3D5F744D" w:rsidR="00B42D37" w:rsidRPr="00B42D37" w:rsidRDefault="00B42D37" w:rsidP="00B42D37">
      <w:pPr>
        <w:widowControl w:val="0"/>
        <w:pBdr>
          <w:top w:val="nil"/>
          <w:left w:val="nil"/>
          <w:bottom w:val="nil"/>
          <w:right w:val="nil"/>
          <w:between w:val="nil"/>
        </w:pBdr>
        <w:spacing w:before="0" w:after="0"/>
        <w:jc w:val="both"/>
        <w:rPr>
          <w:rFonts w:eastAsia="Times" w:cs="Arial"/>
          <w:color w:val="000000"/>
          <w:sz w:val="22"/>
        </w:rPr>
      </w:pPr>
      <w:r w:rsidRPr="00B42D37">
        <w:rPr>
          <w:rFonts w:eastAsia="Times" w:cs="Arial"/>
          <w:color w:val="000000"/>
          <w:sz w:val="22"/>
        </w:rPr>
        <w:t xml:space="preserve">An individual has the right to request that any out-of-date, </w:t>
      </w:r>
      <w:proofErr w:type="gramStart"/>
      <w:r w:rsidRPr="00B42D37">
        <w:rPr>
          <w:rFonts w:eastAsia="Times" w:cs="Arial"/>
          <w:color w:val="000000"/>
          <w:sz w:val="22"/>
        </w:rPr>
        <w:t>irrelevant</w:t>
      </w:r>
      <w:proofErr w:type="gramEnd"/>
      <w:r w:rsidRPr="00B42D37">
        <w:rPr>
          <w:rFonts w:eastAsia="Times" w:cs="Arial"/>
          <w:color w:val="000000"/>
          <w:sz w:val="22"/>
        </w:rPr>
        <w:t xml:space="preserve"> or inaccurate information about them is erased or corrected (subject to certain exemptions and limitations under Data Protection Law): please see above for details of why we may need to process your data</w:t>
      </w:r>
      <w:r>
        <w:rPr>
          <w:rFonts w:eastAsia="Times" w:cs="Arial"/>
          <w:color w:val="000000"/>
          <w:sz w:val="22"/>
        </w:rPr>
        <w:t xml:space="preserve"> and</w:t>
      </w:r>
      <w:r w:rsidRPr="00B42D37">
        <w:rPr>
          <w:rFonts w:eastAsia="Times" w:cs="Arial"/>
          <w:color w:val="000000"/>
          <w:sz w:val="22"/>
        </w:rPr>
        <w:t xml:space="preserve"> who you may contact if you disagree.</w:t>
      </w:r>
    </w:p>
    <w:p w14:paraId="713651B7" w14:textId="77777777" w:rsidR="00B42D37" w:rsidRPr="00B42D37" w:rsidRDefault="00B42D37" w:rsidP="00B42D37">
      <w:pPr>
        <w:widowControl w:val="0"/>
        <w:pBdr>
          <w:top w:val="nil"/>
          <w:left w:val="nil"/>
          <w:bottom w:val="nil"/>
          <w:right w:val="nil"/>
          <w:between w:val="nil"/>
        </w:pBdr>
        <w:spacing w:before="0" w:after="0"/>
        <w:jc w:val="both"/>
        <w:rPr>
          <w:rFonts w:eastAsia="Times" w:cs="Arial"/>
          <w:color w:val="000000"/>
          <w:sz w:val="22"/>
        </w:rPr>
      </w:pPr>
    </w:p>
    <w:p w14:paraId="558A8BB2" w14:textId="2905FBFB" w:rsidR="00B42D37" w:rsidRPr="00B42D37" w:rsidRDefault="004E1D88" w:rsidP="00B42D37">
      <w:pPr>
        <w:widowControl w:val="0"/>
        <w:pBdr>
          <w:top w:val="nil"/>
          <w:left w:val="nil"/>
          <w:bottom w:val="nil"/>
          <w:right w:val="nil"/>
          <w:between w:val="nil"/>
        </w:pBdr>
        <w:spacing w:before="0" w:after="0"/>
        <w:jc w:val="both"/>
        <w:rPr>
          <w:rFonts w:eastAsia="Times" w:cs="Arial"/>
          <w:color w:val="000000"/>
          <w:sz w:val="22"/>
        </w:rPr>
      </w:pPr>
      <w:r>
        <w:rPr>
          <w:rFonts w:eastAsia="Times" w:cs="Arial"/>
          <w:color w:val="000000"/>
          <w:sz w:val="22"/>
        </w:rPr>
        <w:t xml:space="preserve">TRAYE </w:t>
      </w:r>
      <w:r w:rsidR="00B42D37" w:rsidRPr="00B42D37">
        <w:rPr>
          <w:rFonts w:eastAsia="Times" w:cs="Arial"/>
          <w:color w:val="000000"/>
          <w:sz w:val="22"/>
        </w:rPr>
        <w:t>will take appropriate technical and organisational steps to ensure the security of personal data about individuals, including policies around use of technology and devices, and access to computer systems.</w:t>
      </w:r>
    </w:p>
    <w:p w14:paraId="65C99AE3" w14:textId="77777777" w:rsidR="00B42D37" w:rsidRDefault="00B42D37" w:rsidP="007B5C8B">
      <w:pPr>
        <w:widowControl w:val="0"/>
        <w:pBdr>
          <w:top w:val="nil"/>
          <w:left w:val="nil"/>
          <w:bottom w:val="nil"/>
          <w:right w:val="nil"/>
          <w:between w:val="nil"/>
        </w:pBdr>
        <w:spacing w:before="0" w:after="0"/>
        <w:rPr>
          <w:rFonts w:ascii="Times" w:eastAsia="Times" w:hAnsi="Times" w:cs="Times"/>
          <w:color w:val="000000"/>
          <w:szCs w:val="24"/>
        </w:rPr>
      </w:pP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026"/>
      </w:tblGrid>
      <w:tr w:rsidR="007A22EB" w:rsidRPr="000A5A00" w14:paraId="60860E05" w14:textId="77777777" w:rsidTr="001D4CE1">
        <w:trPr>
          <w:trHeight w:val="568"/>
        </w:trPr>
        <w:tc>
          <w:tcPr>
            <w:tcW w:w="9026" w:type="dxa"/>
            <w:shd w:val="clear" w:color="auto" w:fill="66CCFF"/>
            <w:vAlign w:val="center"/>
          </w:tcPr>
          <w:p w14:paraId="17A2EDB6" w14:textId="4B374121" w:rsidR="007A22EB" w:rsidRPr="007B5C8B" w:rsidRDefault="007A22EB" w:rsidP="001D4CE1">
            <w:pPr>
              <w:widowControl w:val="0"/>
              <w:pBdr>
                <w:top w:val="nil"/>
                <w:left w:val="nil"/>
                <w:bottom w:val="nil"/>
                <w:right w:val="nil"/>
                <w:between w:val="nil"/>
              </w:pBdr>
              <w:jc w:val="both"/>
              <w:rPr>
                <w:rFonts w:eastAsia="Times" w:cs="Arial"/>
                <w:b/>
                <w:color w:val="000000"/>
                <w:szCs w:val="24"/>
              </w:rPr>
            </w:pPr>
            <w:r>
              <w:rPr>
                <w:rFonts w:eastAsia="Times" w:cs="Arial"/>
                <w:b/>
                <w:color w:val="000000"/>
                <w:szCs w:val="24"/>
              </w:rPr>
              <w:t>Updates</w:t>
            </w:r>
          </w:p>
        </w:tc>
      </w:tr>
    </w:tbl>
    <w:p w14:paraId="2CD29502" w14:textId="77777777" w:rsidR="007A22EB" w:rsidRDefault="007A22EB" w:rsidP="007A22EB">
      <w:pPr>
        <w:widowControl w:val="0"/>
        <w:pBdr>
          <w:top w:val="nil"/>
          <w:left w:val="nil"/>
          <w:bottom w:val="nil"/>
          <w:right w:val="nil"/>
          <w:between w:val="nil"/>
        </w:pBdr>
        <w:spacing w:before="0" w:after="0"/>
        <w:rPr>
          <w:rFonts w:eastAsia="Times" w:cs="Arial"/>
          <w:b/>
          <w:color w:val="000000"/>
          <w:szCs w:val="24"/>
        </w:rPr>
      </w:pPr>
    </w:p>
    <w:p w14:paraId="7D9DB958" w14:textId="120FBA56" w:rsidR="00B42D37" w:rsidRPr="007A22EB" w:rsidRDefault="004E1D88" w:rsidP="007A22EB">
      <w:pPr>
        <w:widowControl w:val="0"/>
        <w:pBdr>
          <w:top w:val="nil"/>
          <w:left w:val="nil"/>
          <w:bottom w:val="nil"/>
          <w:right w:val="nil"/>
          <w:between w:val="nil"/>
        </w:pBdr>
        <w:spacing w:before="0" w:after="0"/>
        <w:jc w:val="both"/>
        <w:rPr>
          <w:rFonts w:eastAsia="Times" w:cs="Arial"/>
          <w:b/>
          <w:color w:val="000000"/>
          <w:szCs w:val="24"/>
        </w:rPr>
      </w:pPr>
      <w:r>
        <w:rPr>
          <w:rFonts w:eastAsia="Times" w:cs="Arial"/>
          <w:color w:val="000000"/>
          <w:sz w:val="22"/>
        </w:rPr>
        <w:t>TRAYE</w:t>
      </w:r>
      <w:r w:rsidR="00B42D37" w:rsidRPr="00B42D37">
        <w:rPr>
          <w:rFonts w:eastAsia="Times" w:cs="Arial"/>
          <w:color w:val="000000"/>
          <w:sz w:val="22"/>
        </w:rPr>
        <w:t xml:space="preserve"> will update this Privacy Notice from time to time. Any substantial changes that affect your rights will be provided to you directly as far as is reasonably practicable.</w:t>
      </w:r>
    </w:p>
    <w:p w14:paraId="09D7FE3C" w14:textId="77777777" w:rsidR="00B42D37" w:rsidRDefault="00B42D37" w:rsidP="007B5C8B">
      <w:pPr>
        <w:widowControl w:val="0"/>
        <w:pBdr>
          <w:top w:val="nil"/>
          <w:left w:val="nil"/>
          <w:bottom w:val="nil"/>
          <w:right w:val="nil"/>
          <w:between w:val="nil"/>
        </w:pBdr>
        <w:spacing w:before="0" w:after="0"/>
        <w:jc w:val="both"/>
        <w:rPr>
          <w:rFonts w:ascii="Times" w:eastAsia="Times" w:hAnsi="Times" w:cs="Times"/>
          <w:color w:val="000000"/>
          <w:szCs w:val="24"/>
        </w:rPr>
      </w:pPr>
    </w:p>
    <w:tbl>
      <w:tblPr>
        <w:tblpPr w:leftFromText="180" w:rightFromText="180" w:vertAnchor="text" w:horzAnchor="margin" w:tblpY="53"/>
        <w:tblOverlap w:val="never"/>
        <w:tblW w:w="0" w:type="auto"/>
        <w:shd w:val="clear" w:color="auto" w:fill="66CCFF"/>
        <w:tblLook w:val="0000" w:firstRow="0" w:lastRow="0" w:firstColumn="0" w:lastColumn="0" w:noHBand="0" w:noVBand="0"/>
      </w:tblPr>
      <w:tblGrid>
        <w:gridCol w:w="9026"/>
      </w:tblGrid>
      <w:tr w:rsidR="007A22EB" w:rsidRPr="000A5A00" w14:paraId="3694DAF8" w14:textId="77777777" w:rsidTr="001D4CE1">
        <w:trPr>
          <w:trHeight w:val="568"/>
        </w:trPr>
        <w:tc>
          <w:tcPr>
            <w:tcW w:w="9026" w:type="dxa"/>
            <w:shd w:val="clear" w:color="auto" w:fill="66CCFF"/>
            <w:vAlign w:val="center"/>
          </w:tcPr>
          <w:p w14:paraId="25AB4578" w14:textId="2942F4B9" w:rsidR="007A22EB" w:rsidRPr="007B5C8B" w:rsidRDefault="007A22EB" w:rsidP="001D4CE1">
            <w:pPr>
              <w:widowControl w:val="0"/>
              <w:pBdr>
                <w:top w:val="nil"/>
                <w:left w:val="nil"/>
                <w:bottom w:val="nil"/>
                <w:right w:val="nil"/>
                <w:between w:val="nil"/>
              </w:pBdr>
              <w:jc w:val="both"/>
              <w:rPr>
                <w:rFonts w:eastAsia="Times" w:cs="Arial"/>
                <w:b/>
                <w:color w:val="000000"/>
                <w:szCs w:val="24"/>
              </w:rPr>
            </w:pPr>
            <w:r>
              <w:rPr>
                <w:rFonts w:eastAsia="Times" w:cs="Arial"/>
                <w:b/>
                <w:color w:val="000000"/>
                <w:szCs w:val="24"/>
              </w:rPr>
              <w:t>Queries and Complaints</w:t>
            </w:r>
          </w:p>
        </w:tc>
      </w:tr>
    </w:tbl>
    <w:p w14:paraId="0AB3AFBB" w14:textId="77777777" w:rsidR="007A22EB" w:rsidRDefault="007A22EB" w:rsidP="007B5C8B">
      <w:pPr>
        <w:widowControl w:val="0"/>
        <w:pBdr>
          <w:top w:val="nil"/>
          <w:left w:val="nil"/>
          <w:bottom w:val="nil"/>
          <w:right w:val="nil"/>
          <w:between w:val="nil"/>
        </w:pBdr>
        <w:spacing w:before="0" w:after="0"/>
        <w:jc w:val="both"/>
        <w:rPr>
          <w:rFonts w:eastAsia="Times" w:cs="Arial"/>
          <w:b/>
          <w:color w:val="000000"/>
          <w:szCs w:val="24"/>
        </w:rPr>
      </w:pPr>
    </w:p>
    <w:p w14:paraId="6D36BC5A" w14:textId="712099A8" w:rsidR="00B42D37" w:rsidRPr="007A22EB" w:rsidRDefault="00B42D37" w:rsidP="007B5C8B">
      <w:pPr>
        <w:widowControl w:val="0"/>
        <w:pBdr>
          <w:top w:val="nil"/>
          <w:left w:val="nil"/>
          <w:bottom w:val="nil"/>
          <w:right w:val="nil"/>
          <w:between w:val="nil"/>
        </w:pBdr>
        <w:spacing w:before="0" w:after="0"/>
        <w:jc w:val="both"/>
        <w:rPr>
          <w:rFonts w:eastAsia="Times" w:cs="Arial"/>
          <w:b/>
          <w:color w:val="000000"/>
          <w:szCs w:val="24"/>
        </w:rPr>
      </w:pPr>
      <w:r w:rsidRPr="007B5C8B">
        <w:rPr>
          <w:rFonts w:eastAsia="Times" w:cs="Arial"/>
          <w:color w:val="000000"/>
          <w:szCs w:val="24"/>
        </w:rPr>
        <w:t>Any comments or queries on this policy should be directed to the Chief Privacy Officer</w:t>
      </w:r>
      <w:r w:rsidR="007B5C8B">
        <w:rPr>
          <w:rFonts w:eastAsia="Times" w:cs="Arial"/>
          <w:color w:val="000000"/>
          <w:szCs w:val="24"/>
        </w:rPr>
        <w:t xml:space="preserve">s </w:t>
      </w:r>
      <w:r w:rsidRPr="007B5C8B">
        <w:rPr>
          <w:rFonts w:eastAsia="Times" w:cs="Arial"/>
          <w:color w:val="000000"/>
          <w:szCs w:val="24"/>
        </w:rPr>
        <w:t>using the following contact details</w:t>
      </w:r>
      <w:r w:rsidR="007B5C8B">
        <w:rPr>
          <w:rFonts w:eastAsia="Times" w:cs="Arial"/>
          <w:color w:val="000000"/>
          <w:szCs w:val="24"/>
        </w:rPr>
        <w:t xml:space="preserve"> provided at the beginning of this policy.</w:t>
      </w:r>
    </w:p>
    <w:p w14:paraId="0881F76E" w14:textId="470E7700" w:rsidR="00B42D37" w:rsidRDefault="00B42D37" w:rsidP="007B5C8B">
      <w:pPr>
        <w:widowControl w:val="0"/>
        <w:pBdr>
          <w:top w:val="nil"/>
          <w:left w:val="nil"/>
          <w:bottom w:val="nil"/>
          <w:right w:val="nil"/>
          <w:between w:val="nil"/>
        </w:pBdr>
        <w:spacing w:before="0" w:after="0"/>
        <w:jc w:val="both"/>
        <w:rPr>
          <w:rFonts w:eastAsia="Times" w:cs="Arial"/>
          <w:color w:val="000000"/>
          <w:sz w:val="22"/>
        </w:rPr>
      </w:pPr>
    </w:p>
    <w:tbl>
      <w:tblPr>
        <w:tblpPr w:leftFromText="180" w:rightFromText="180" w:vertAnchor="text" w:horzAnchor="margin" w:tblpY="73"/>
        <w:tblOverlap w:val="never"/>
        <w:tblW w:w="9125" w:type="dxa"/>
        <w:shd w:val="clear" w:color="auto" w:fill="66CCFF"/>
        <w:tblLook w:val="0000" w:firstRow="0" w:lastRow="0" w:firstColumn="0" w:lastColumn="0" w:noHBand="0" w:noVBand="0"/>
      </w:tblPr>
      <w:tblGrid>
        <w:gridCol w:w="9125"/>
      </w:tblGrid>
      <w:tr w:rsidR="007A22EB" w:rsidRPr="00470D19" w14:paraId="3A776128" w14:textId="77777777" w:rsidTr="001D4CE1">
        <w:trPr>
          <w:trHeight w:val="517"/>
        </w:trPr>
        <w:tc>
          <w:tcPr>
            <w:tcW w:w="9125" w:type="dxa"/>
            <w:shd w:val="clear" w:color="auto" w:fill="66CCFF"/>
            <w:vAlign w:val="center"/>
          </w:tcPr>
          <w:p w14:paraId="19DC7B6A" w14:textId="77777777" w:rsidR="007A22EB" w:rsidRPr="004154FF" w:rsidRDefault="007A22EB" w:rsidP="001D4CE1">
            <w:pPr>
              <w:pStyle w:val="Heading3"/>
              <w:spacing w:before="120" w:after="120"/>
              <w:rPr>
                <w:rFonts w:ascii="Arial" w:hAnsi="Arial" w:cs="Arial"/>
                <w:b/>
                <w:sz w:val="28"/>
                <w:szCs w:val="28"/>
              </w:rPr>
            </w:pPr>
            <w:r w:rsidRPr="004154FF">
              <w:rPr>
                <w:rFonts w:ascii="Arial" w:hAnsi="Arial" w:cs="Arial"/>
                <w:b/>
                <w:color w:val="auto"/>
                <w:sz w:val="28"/>
                <w:szCs w:val="28"/>
              </w:rPr>
              <w:t>Document Versions and Review Control</w:t>
            </w:r>
          </w:p>
        </w:tc>
      </w:tr>
    </w:tbl>
    <w:p w14:paraId="10D71898" w14:textId="77777777" w:rsidR="007A22EB" w:rsidRPr="000E699B" w:rsidRDefault="007A22EB" w:rsidP="007A22EB">
      <w:pPr>
        <w:rPr>
          <w:rFonts w:cs="Arial"/>
          <w:b/>
        </w:rPr>
      </w:pPr>
    </w:p>
    <w:tbl>
      <w:tblPr>
        <w:tblStyle w:val="TableGrid"/>
        <w:tblW w:w="9152" w:type="dxa"/>
        <w:tblLook w:val="04A0" w:firstRow="1" w:lastRow="0" w:firstColumn="1" w:lastColumn="0" w:noHBand="0" w:noVBand="1"/>
      </w:tblPr>
      <w:tblGrid>
        <w:gridCol w:w="3362"/>
        <w:gridCol w:w="2424"/>
        <w:gridCol w:w="3366"/>
      </w:tblGrid>
      <w:tr w:rsidR="007A22EB" w:rsidRPr="000E699B" w14:paraId="49EA271F" w14:textId="77777777" w:rsidTr="001D4CE1">
        <w:trPr>
          <w:trHeight w:val="407"/>
        </w:trPr>
        <w:tc>
          <w:tcPr>
            <w:tcW w:w="3362" w:type="dxa"/>
            <w:shd w:val="clear" w:color="auto" w:fill="66CCFF"/>
          </w:tcPr>
          <w:p w14:paraId="26D749A0" w14:textId="77777777" w:rsidR="007A22EB" w:rsidRPr="00BA667B" w:rsidRDefault="007A22EB" w:rsidP="001D4CE1">
            <w:pPr>
              <w:spacing w:before="120" w:after="120"/>
              <w:rPr>
                <w:rFonts w:ascii="Arial" w:hAnsi="Arial" w:cs="Arial"/>
                <w:b/>
                <w:sz w:val="22"/>
                <w:szCs w:val="22"/>
              </w:rPr>
            </w:pPr>
            <w:r w:rsidRPr="00BA667B">
              <w:rPr>
                <w:rFonts w:ascii="Arial" w:hAnsi="Arial" w:cs="Arial"/>
                <w:b/>
                <w:sz w:val="22"/>
                <w:szCs w:val="22"/>
              </w:rPr>
              <w:t>DATE WRITTEN/REVIEWED</w:t>
            </w:r>
          </w:p>
        </w:tc>
        <w:tc>
          <w:tcPr>
            <w:tcW w:w="2424" w:type="dxa"/>
            <w:shd w:val="clear" w:color="auto" w:fill="66CCFF"/>
          </w:tcPr>
          <w:p w14:paraId="2C3040C4" w14:textId="77777777" w:rsidR="007A22EB" w:rsidRPr="00BA667B" w:rsidRDefault="007A22EB" w:rsidP="001D4CE1">
            <w:pPr>
              <w:spacing w:before="120" w:after="120"/>
              <w:rPr>
                <w:rFonts w:ascii="Arial" w:hAnsi="Arial" w:cs="Arial"/>
                <w:b/>
                <w:sz w:val="22"/>
                <w:szCs w:val="22"/>
              </w:rPr>
            </w:pPr>
            <w:r w:rsidRPr="00BA667B">
              <w:rPr>
                <w:rFonts w:ascii="Arial" w:hAnsi="Arial" w:cs="Arial"/>
                <w:b/>
                <w:sz w:val="22"/>
                <w:szCs w:val="22"/>
              </w:rPr>
              <w:t>WRITTEN BY</w:t>
            </w:r>
          </w:p>
        </w:tc>
        <w:tc>
          <w:tcPr>
            <w:tcW w:w="3366" w:type="dxa"/>
            <w:shd w:val="clear" w:color="auto" w:fill="66CCFF"/>
          </w:tcPr>
          <w:p w14:paraId="5231572C" w14:textId="082E68BD" w:rsidR="007A22EB" w:rsidRPr="00BA667B" w:rsidRDefault="007A22EB" w:rsidP="001D4CE1">
            <w:pPr>
              <w:spacing w:before="120" w:after="120"/>
              <w:rPr>
                <w:rFonts w:ascii="Arial" w:hAnsi="Arial" w:cs="Arial"/>
                <w:b/>
                <w:sz w:val="22"/>
                <w:szCs w:val="22"/>
              </w:rPr>
            </w:pPr>
            <w:r w:rsidRPr="00BA667B">
              <w:rPr>
                <w:rFonts w:ascii="Arial" w:hAnsi="Arial" w:cs="Arial"/>
                <w:b/>
                <w:sz w:val="22"/>
                <w:szCs w:val="22"/>
              </w:rPr>
              <w:t xml:space="preserve">APPROVED BY </w:t>
            </w:r>
            <w:r w:rsidR="00722D8E">
              <w:rPr>
                <w:rFonts w:ascii="Arial" w:hAnsi="Arial" w:cs="Arial"/>
                <w:b/>
                <w:sz w:val="22"/>
                <w:szCs w:val="22"/>
              </w:rPr>
              <w:t>MANAGER</w:t>
            </w:r>
          </w:p>
        </w:tc>
      </w:tr>
      <w:tr w:rsidR="007A22EB" w:rsidRPr="000E699B" w14:paraId="05F8F67B" w14:textId="77777777" w:rsidTr="001D4CE1">
        <w:trPr>
          <w:trHeight w:val="506"/>
        </w:trPr>
        <w:tc>
          <w:tcPr>
            <w:tcW w:w="3362" w:type="dxa"/>
          </w:tcPr>
          <w:p w14:paraId="36EBBEEF" w14:textId="4D4A98C2" w:rsidR="007A22EB" w:rsidRPr="00BA667B" w:rsidRDefault="004E1D88" w:rsidP="001D4CE1">
            <w:pPr>
              <w:spacing w:before="120" w:after="120"/>
              <w:rPr>
                <w:rFonts w:ascii="Arial" w:hAnsi="Arial" w:cs="Arial"/>
                <w:sz w:val="22"/>
                <w:szCs w:val="22"/>
              </w:rPr>
            </w:pPr>
            <w:r>
              <w:rPr>
                <w:rFonts w:ascii="Arial" w:hAnsi="Arial" w:cs="Arial"/>
                <w:sz w:val="22"/>
                <w:szCs w:val="22"/>
              </w:rPr>
              <w:lastRenderedPageBreak/>
              <w:t>10/04</w:t>
            </w:r>
            <w:r w:rsidR="00722D8E">
              <w:rPr>
                <w:rFonts w:ascii="Arial" w:hAnsi="Arial" w:cs="Arial"/>
                <w:sz w:val="22"/>
                <w:szCs w:val="22"/>
              </w:rPr>
              <w:t>/19</w:t>
            </w:r>
          </w:p>
        </w:tc>
        <w:tc>
          <w:tcPr>
            <w:tcW w:w="2424" w:type="dxa"/>
          </w:tcPr>
          <w:p w14:paraId="0D08952B" w14:textId="4A0ECD13" w:rsidR="007A22EB" w:rsidRPr="00BA667B" w:rsidRDefault="00722D8E" w:rsidP="001D4CE1">
            <w:pPr>
              <w:spacing w:before="120" w:after="120"/>
              <w:rPr>
                <w:rFonts w:ascii="Arial" w:hAnsi="Arial" w:cs="Arial"/>
                <w:sz w:val="22"/>
                <w:szCs w:val="22"/>
              </w:rPr>
            </w:pPr>
            <w:r>
              <w:rPr>
                <w:rFonts w:ascii="Arial" w:hAnsi="Arial" w:cs="Arial"/>
                <w:sz w:val="22"/>
                <w:szCs w:val="22"/>
              </w:rPr>
              <w:t>Kerry McCabe</w:t>
            </w:r>
          </w:p>
        </w:tc>
        <w:tc>
          <w:tcPr>
            <w:tcW w:w="3366" w:type="dxa"/>
          </w:tcPr>
          <w:p w14:paraId="1D4F4AE5" w14:textId="2C148401" w:rsidR="007A22EB" w:rsidRPr="00BA667B" w:rsidRDefault="004E1D88" w:rsidP="001D4CE1">
            <w:pPr>
              <w:spacing w:before="120" w:after="120"/>
              <w:rPr>
                <w:rFonts w:ascii="Arial" w:hAnsi="Arial" w:cs="Arial"/>
                <w:sz w:val="22"/>
                <w:szCs w:val="22"/>
              </w:rPr>
            </w:pPr>
            <w:proofErr w:type="spellStart"/>
            <w:r>
              <w:rPr>
                <w:rFonts w:ascii="Arial" w:hAnsi="Arial" w:cs="Arial"/>
                <w:sz w:val="22"/>
                <w:szCs w:val="22"/>
              </w:rPr>
              <w:t>Jacqi</w:t>
            </w:r>
            <w:proofErr w:type="spellEnd"/>
            <w:r>
              <w:rPr>
                <w:rFonts w:ascii="Arial" w:hAnsi="Arial" w:cs="Arial"/>
                <w:sz w:val="22"/>
                <w:szCs w:val="22"/>
              </w:rPr>
              <w:t xml:space="preserve"> Hodgson</w:t>
            </w:r>
          </w:p>
        </w:tc>
      </w:tr>
      <w:tr w:rsidR="007A22EB" w:rsidRPr="000E699B" w14:paraId="4EC8F029" w14:textId="77777777" w:rsidTr="001D4CE1">
        <w:trPr>
          <w:trHeight w:val="496"/>
        </w:trPr>
        <w:tc>
          <w:tcPr>
            <w:tcW w:w="3362" w:type="dxa"/>
          </w:tcPr>
          <w:p w14:paraId="3B148481" w14:textId="23376A48" w:rsidR="007A22EB" w:rsidRPr="000E699B" w:rsidRDefault="00BE2B63" w:rsidP="001D4CE1">
            <w:pPr>
              <w:spacing w:before="120" w:after="120"/>
              <w:rPr>
                <w:rFonts w:cs="Arial"/>
              </w:rPr>
            </w:pPr>
            <w:r>
              <w:rPr>
                <w:rFonts w:cs="Arial"/>
              </w:rPr>
              <w:t>08/04/20</w:t>
            </w:r>
          </w:p>
        </w:tc>
        <w:tc>
          <w:tcPr>
            <w:tcW w:w="2424" w:type="dxa"/>
          </w:tcPr>
          <w:p w14:paraId="1D2C2F11" w14:textId="21E97B93" w:rsidR="007A22EB" w:rsidRPr="000E699B" w:rsidRDefault="00BE2B63" w:rsidP="001D4CE1">
            <w:pPr>
              <w:spacing w:before="120" w:after="120"/>
              <w:rPr>
                <w:rFonts w:cs="Arial"/>
              </w:rPr>
            </w:pPr>
            <w:r>
              <w:rPr>
                <w:rFonts w:cs="Arial"/>
              </w:rPr>
              <w:t>Kerry McCabe</w:t>
            </w:r>
          </w:p>
        </w:tc>
        <w:tc>
          <w:tcPr>
            <w:tcW w:w="3366" w:type="dxa"/>
          </w:tcPr>
          <w:p w14:paraId="43166FB9" w14:textId="6A5113FA" w:rsidR="007A22EB" w:rsidRPr="000E699B" w:rsidRDefault="00BE2B63" w:rsidP="001D4CE1">
            <w:pPr>
              <w:spacing w:before="120" w:after="120"/>
              <w:rPr>
                <w:rFonts w:cs="Arial"/>
              </w:rPr>
            </w:pPr>
            <w:proofErr w:type="spellStart"/>
            <w:r>
              <w:rPr>
                <w:rFonts w:cs="Arial"/>
              </w:rPr>
              <w:t>Jacqi</w:t>
            </w:r>
            <w:proofErr w:type="spellEnd"/>
            <w:r>
              <w:rPr>
                <w:rFonts w:cs="Arial"/>
              </w:rPr>
              <w:t xml:space="preserve"> Hodgson</w:t>
            </w:r>
          </w:p>
        </w:tc>
      </w:tr>
      <w:tr w:rsidR="00DA3DFB" w:rsidRPr="000E699B" w14:paraId="4DA33457" w14:textId="77777777" w:rsidTr="001D4CE1">
        <w:trPr>
          <w:trHeight w:val="496"/>
        </w:trPr>
        <w:tc>
          <w:tcPr>
            <w:tcW w:w="3362" w:type="dxa"/>
          </w:tcPr>
          <w:p w14:paraId="11F7C277" w14:textId="3FA38597" w:rsidR="00DA3DFB" w:rsidRDefault="00DA3DFB" w:rsidP="001D4CE1">
            <w:pPr>
              <w:rPr>
                <w:rFonts w:cs="Arial"/>
              </w:rPr>
            </w:pPr>
            <w:r>
              <w:rPr>
                <w:rFonts w:cs="Arial"/>
              </w:rPr>
              <w:t>08/04/21</w:t>
            </w:r>
          </w:p>
        </w:tc>
        <w:tc>
          <w:tcPr>
            <w:tcW w:w="2424" w:type="dxa"/>
          </w:tcPr>
          <w:p w14:paraId="68EC118A" w14:textId="1BA089CC" w:rsidR="00DA3DFB" w:rsidRDefault="00DA3DFB" w:rsidP="001D4CE1">
            <w:pPr>
              <w:rPr>
                <w:rFonts w:cs="Arial"/>
              </w:rPr>
            </w:pPr>
            <w:r>
              <w:rPr>
                <w:rFonts w:cs="Arial"/>
              </w:rPr>
              <w:t>Kerry McCabe</w:t>
            </w:r>
          </w:p>
        </w:tc>
        <w:tc>
          <w:tcPr>
            <w:tcW w:w="3366" w:type="dxa"/>
          </w:tcPr>
          <w:p w14:paraId="4369D1D2" w14:textId="67D3D7D2" w:rsidR="00DA3DFB" w:rsidRDefault="00DA3DFB" w:rsidP="001D4CE1">
            <w:pPr>
              <w:rPr>
                <w:rFonts w:cs="Arial"/>
              </w:rPr>
            </w:pPr>
            <w:proofErr w:type="spellStart"/>
            <w:r>
              <w:rPr>
                <w:rFonts w:cs="Arial"/>
              </w:rPr>
              <w:t>Jacqi</w:t>
            </w:r>
            <w:proofErr w:type="spellEnd"/>
            <w:r>
              <w:rPr>
                <w:rFonts w:cs="Arial"/>
              </w:rPr>
              <w:t xml:space="preserve"> Hodgson</w:t>
            </w:r>
          </w:p>
        </w:tc>
      </w:tr>
      <w:tr w:rsidR="00CC1243" w:rsidRPr="000E699B" w14:paraId="4B86B9DC" w14:textId="77777777" w:rsidTr="001D4CE1">
        <w:trPr>
          <w:trHeight w:val="496"/>
        </w:trPr>
        <w:tc>
          <w:tcPr>
            <w:tcW w:w="3362" w:type="dxa"/>
          </w:tcPr>
          <w:p w14:paraId="26DE157C" w14:textId="4137D303" w:rsidR="00CC1243" w:rsidRDefault="00CC1243" w:rsidP="001D4CE1">
            <w:pPr>
              <w:rPr>
                <w:rFonts w:cs="Arial"/>
              </w:rPr>
            </w:pPr>
            <w:r>
              <w:rPr>
                <w:rFonts w:cs="Arial"/>
              </w:rPr>
              <w:t>08/04/22</w:t>
            </w:r>
          </w:p>
        </w:tc>
        <w:tc>
          <w:tcPr>
            <w:tcW w:w="2424" w:type="dxa"/>
          </w:tcPr>
          <w:p w14:paraId="30EB089F" w14:textId="5070011B" w:rsidR="00CC1243" w:rsidRDefault="00CC1243" w:rsidP="001D4CE1">
            <w:pPr>
              <w:rPr>
                <w:rFonts w:cs="Arial"/>
              </w:rPr>
            </w:pPr>
            <w:r>
              <w:rPr>
                <w:rFonts w:cs="Arial"/>
              </w:rPr>
              <w:t>Kerry McCabe</w:t>
            </w:r>
          </w:p>
        </w:tc>
        <w:tc>
          <w:tcPr>
            <w:tcW w:w="3366" w:type="dxa"/>
          </w:tcPr>
          <w:p w14:paraId="43B6812F" w14:textId="5A16B7FE" w:rsidR="00CC1243" w:rsidRDefault="00CC1243" w:rsidP="001D4CE1">
            <w:pPr>
              <w:rPr>
                <w:rFonts w:cs="Arial"/>
              </w:rPr>
            </w:pPr>
            <w:proofErr w:type="spellStart"/>
            <w:r>
              <w:rPr>
                <w:rFonts w:cs="Arial"/>
              </w:rPr>
              <w:t>Jacqi</w:t>
            </w:r>
            <w:proofErr w:type="spellEnd"/>
            <w:r>
              <w:rPr>
                <w:rFonts w:cs="Arial"/>
              </w:rPr>
              <w:t xml:space="preserve"> Hodgson</w:t>
            </w:r>
          </w:p>
        </w:tc>
      </w:tr>
    </w:tbl>
    <w:p w14:paraId="0DB23A93" w14:textId="77777777" w:rsidR="007A22EB" w:rsidRDefault="007A22EB" w:rsidP="007A22EB">
      <w:pPr>
        <w:spacing w:after="0"/>
        <w:rPr>
          <w:rFonts w:cs="Arial"/>
        </w:rPr>
      </w:pPr>
    </w:p>
    <w:p w14:paraId="097DDF8A" w14:textId="18DD5170" w:rsidR="007A22EB" w:rsidRPr="00BA667B" w:rsidRDefault="007A22EB" w:rsidP="007A22EB">
      <w:pPr>
        <w:rPr>
          <w:rFonts w:cs="Arial"/>
          <w:b/>
          <w:sz w:val="28"/>
          <w:szCs w:val="28"/>
        </w:rPr>
      </w:pPr>
      <w:r w:rsidRPr="00BA667B">
        <w:rPr>
          <w:rFonts w:cs="Arial"/>
          <w:b/>
          <w:sz w:val="28"/>
          <w:szCs w:val="28"/>
        </w:rPr>
        <w:t>Doc</w:t>
      </w:r>
      <w:r w:rsidR="00722D8E">
        <w:rPr>
          <w:rFonts w:cs="Arial"/>
          <w:b/>
          <w:sz w:val="28"/>
          <w:szCs w:val="28"/>
        </w:rPr>
        <w:t xml:space="preserve">ument to be </w:t>
      </w:r>
      <w:r w:rsidR="004E1D88">
        <w:rPr>
          <w:rFonts w:cs="Arial"/>
          <w:b/>
          <w:sz w:val="28"/>
          <w:szCs w:val="28"/>
        </w:rPr>
        <w:t>reviewed in April</w:t>
      </w:r>
      <w:r w:rsidR="00722D8E">
        <w:rPr>
          <w:rFonts w:cs="Arial"/>
          <w:b/>
          <w:sz w:val="28"/>
          <w:szCs w:val="28"/>
        </w:rPr>
        <w:t xml:space="preserve"> 202</w:t>
      </w:r>
      <w:r w:rsidR="00CC1243">
        <w:rPr>
          <w:rFonts w:cs="Arial"/>
          <w:b/>
          <w:sz w:val="28"/>
          <w:szCs w:val="28"/>
        </w:rPr>
        <w:t>3</w:t>
      </w:r>
    </w:p>
    <w:p w14:paraId="10F81F7B" w14:textId="77777777" w:rsidR="007A22EB" w:rsidRPr="000F53BC" w:rsidRDefault="007A22EB" w:rsidP="007B5C8B">
      <w:pPr>
        <w:widowControl w:val="0"/>
        <w:pBdr>
          <w:top w:val="nil"/>
          <w:left w:val="nil"/>
          <w:bottom w:val="nil"/>
          <w:right w:val="nil"/>
          <w:between w:val="nil"/>
        </w:pBdr>
        <w:spacing w:before="0" w:after="0"/>
        <w:jc w:val="both"/>
        <w:rPr>
          <w:rFonts w:eastAsia="Times" w:cs="Arial"/>
          <w:color w:val="000000"/>
          <w:sz w:val="22"/>
        </w:rPr>
      </w:pPr>
    </w:p>
    <w:p w14:paraId="314D999C" w14:textId="77777777" w:rsidR="000F53BC" w:rsidRPr="000F53BC" w:rsidRDefault="000F53BC" w:rsidP="000F53BC">
      <w:pPr>
        <w:widowControl w:val="0"/>
        <w:pBdr>
          <w:top w:val="nil"/>
          <w:left w:val="nil"/>
          <w:bottom w:val="nil"/>
          <w:right w:val="nil"/>
          <w:between w:val="nil"/>
        </w:pBdr>
        <w:spacing w:before="0" w:after="0"/>
        <w:jc w:val="both"/>
        <w:rPr>
          <w:rFonts w:eastAsia="Times" w:cs="Arial"/>
          <w:color w:val="000000"/>
          <w:szCs w:val="24"/>
        </w:rPr>
      </w:pPr>
    </w:p>
    <w:p w14:paraId="41BEEB15" w14:textId="77777777" w:rsidR="000F53BC" w:rsidRPr="0022164F" w:rsidRDefault="000F53BC" w:rsidP="000F53BC">
      <w:pPr>
        <w:widowControl w:val="0"/>
        <w:pBdr>
          <w:top w:val="nil"/>
          <w:left w:val="nil"/>
          <w:bottom w:val="nil"/>
          <w:right w:val="nil"/>
          <w:between w:val="nil"/>
        </w:pBdr>
        <w:spacing w:before="0" w:after="0"/>
        <w:jc w:val="both"/>
        <w:rPr>
          <w:rFonts w:eastAsia="Times" w:cs="Arial"/>
          <w:color w:val="000000"/>
          <w:sz w:val="22"/>
        </w:rPr>
      </w:pPr>
    </w:p>
    <w:p w14:paraId="77642F62" w14:textId="77777777" w:rsidR="0022164F" w:rsidRPr="00107524" w:rsidRDefault="0022164F" w:rsidP="0022164F">
      <w:pPr>
        <w:widowControl w:val="0"/>
        <w:pBdr>
          <w:top w:val="nil"/>
          <w:left w:val="nil"/>
          <w:bottom w:val="nil"/>
          <w:right w:val="nil"/>
          <w:between w:val="nil"/>
        </w:pBdr>
        <w:spacing w:before="0" w:after="0"/>
        <w:jc w:val="both"/>
        <w:rPr>
          <w:rFonts w:eastAsia="Times" w:cs="Arial"/>
          <w:color w:val="000000"/>
          <w:sz w:val="22"/>
        </w:rPr>
      </w:pPr>
    </w:p>
    <w:p w14:paraId="350E37B5" w14:textId="77777777" w:rsidR="00107524" w:rsidRPr="00107524" w:rsidRDefault="00107524" w:rsidP="00107524">
      <w:pPr>
        <w:widowControl w:val="0"/>
        <w:pBdr>
          <w:top w:val="nil"/>
          <w:left w:val="nil"/>
          <w:bottom w:val="nil"/>
          <w:right w:val="nil"/>
          <w:between w:val="nil"/>
        </w:pBdr>
        <w:spacing w:before="0" w:after="0"/>
        <w:jc w:val="both"/>
        <w:rPr>
          <w:rFonts w:eastAsia="Times" w:cs="Arial"/>
          <w:b/>
          <w:color w:val="000000"/>
          <w:sz w:val="22"/>
        </w:rPr>
      </w:pPr>
    </w:p>
    <w:p w14:paraId="2F288BFF" w14:textId="77777777" w:rsidR="00107524" w:rsidRPr="00107524" w:rsidRDefault="00107524" w:rsidP="00107524">
      <w:pPr>
        <w:widowControl w:val="0"/>
        <w:pBdr>
          <w:top w:val="nil"/>
          <w:left w:val="nil"/>
          <w:bottom w:val="nil"/>
          <w:right w:val="nil"/>
          <w:between w:val="nil"/>
        </w:pBdr>
        <w:jc w:val="both"/>
        <w:rPr>
          <w:rFonts w:eastAsia="Times" w:cs="Arial"/>
          <w:b/>
          <w:color w:val="000000"/>
          <w:szCs w:val="24"/>
        </w:rPr>
      </w:pPr>
    </w:p>
    <w:p w14:paraId="2DAB65BF" w14:textId="77777777" w:rsidR="005B508B" w:rsidRPr="005B508B" w:rsidRDefault="005B508B" w:rsidP="005B508B">
      <w:pPr>
        <w:widowControl w:val="0"/>
        <w:pBdr>
          <w:top w:val="nil"/>
          <w:left w:val="nil"/>
          <w:bottom w:val="nil"/>
          <w:right w:val="nil"/>
          <w:between w:val="nil"/>
        </w:pBdr>
        <w:jc w:val="both"/>
        <w:rPr>
          <w:rFonts w:eastAsia="Times" w:cs="Arial"/>
          <w:color w:val="000000"/>
          <w:sz w:val="22"/>
        </w:rPr>
      </w:pPr>
    </w:p>
    <w:p w14:paraId="67682189" w14:textId="77777777" w:rsidR="00355FCF" w:rsidRPr="00355FCF" w:rsidRDefault="00355FCF" w:rsidP="00355FCF">
      <w:pPr>
        <w:widowControl w:val="0"/>
        <w:pBdr>
          <w:top w:val="nil"/>
          <w:left w:val="nil"/>
          <w:bottom w:val="nil"/>
          <w:right w:val="nil"/>
          <w:between w:val="nil"/>
        </w:pBdr>
        <w:spacing w:before="0" w:after="100"/>
        <w:jc w:val="both"/>
        <w:rPr>
          <w:rFonts w:ascii="Times" w:eastAsia="Times" w:hAnsi="Times" w:cs="Times"/>
          <w:color w:val="000000"/>
          <w:szCs w:val="24"/>
        </w:rPr>
      </w:pPr>
    </w:p>
    <w:p w14:paraId="4B4A4EDA" w14:textId="77777777" w:rsidR="00DE70BD" w:rsidRDefault="00DE70BD" w:rsidP="00DE70BD">
      <w:pPr>
        <w:spacing w:before="0"/>
        <w:jc w:val="both"/>
        <w:rPr>
          <w:rFonts w:cs="Arial"/>
          <w:sz w:val="22"/>
        </w:rPr>
      </w:pPr>
    </w:p>
    <w:p w14:paraId="01CB2B01" w14:textId="77777777" w:rsidR="00DE70BD" w:rsidRPr="00DE70BD" w:rsidRDefault="00DE70BD" w:rsidP="00DE70BD">
      <w:pPr>
        <w:spacing w:before="0"/>
        <w:jc w:val="both"/>
        <w:rPr>
          <w:rFonts w:cs="Arial"/>
          <w:sz w:val="22"/>
        </w:rPr>
      </w:pPr>
    </w:p>
    <w:p w14:paraId="14814C00" w14:textId="77777777" w:rsidR="0085686E" w:rsidRPr="000A5A00" w:rsidRDefault="0085686E" w:rsidP="0085686E">
      <w:pPr>
        <w:jc w:val="center"/>
        <w:rPr>
          <w:rFonts w:cs="Arial"/>
          <w:sz w:val="28"/>
          <w:szCs w:val="28"/>
        </w:rPr>
      </w:pPr>
    </w:p>
    <w:p w14:paraId="2735075F" w14:textId="77777777" w:rsidR="0085686E" w:rsidRDefault="0085686E"/>
    <w:sectPr w:rsidR="00856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badi MT Condensed Extra Bold">
    <w:panose1 w:val="020B0A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2E53"/>
    <w:multiLevelType w:val="hybridMultilevel"/>
    <w:tmpl w:val="A6C8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73EB8"/>
    <w:multiLevelType w:val="hybridMultilevel"/>
    <w:tmpl w:val="9ADC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82ECB"/>
    <w:multiLevelType w:val="hybridMultilevel"/>
    <w:tmpl w:val="CA04B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CE3EE8"/>
    <w:multiLevelType w:val="hybridMultilevel"/>
    <w:tmpl w:val="20A828A6"/>
    <w:lvl w:ilvl="0" w:tplc="F0A21F0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216FE"/>
    <w:multiLevelType w:val="hybridMultilevel"/>
    <w:tmpl w:val="74E4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A0B7D"/>
    <w:multiLevelType w:val="hybridMultilevel"/>
    <w:tmpl w:val="B83C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66066"/>
    <w:multiLevelType w:val="hybridMultilevel"/>
    <w:tmpl w:val="EF264A4C"/>
    <w:lvl w:ilvl="0" w:tplc="F0A21F0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35683"/>
    <w:multiLevelType w:val="hybridMultilevel"/>
    <w:tmpl w:val="2C5E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C32D1"/>
    <w:multiLevelType w:val="hybridMultilevel"/>
    <w:tmpl w:val="6D70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642AF"/>
    <w:multiLevelType w:val="hybridMultilevel"/>
    <w:tmpl w:val="CA1C0888"/>
    <w:lvl w:ilvl="0" w:tplc="08090001">
      <w:start w:val="1"/>
      <w:numFmt w:val="bullet"/>
      <w:lvlText w:val=""/>
      <w:lvlJc w:val="left"/>
      <w:pPr>
        <w:ind w:left="720" w:hanging="360"/>
      </w:pPr>
      <w:rPr>
        <w:rFonts w:ascii="Symbol" w:hAnsi="Symbol" w:hint="default"/>
      </w:rPr>
    </w:lvl>
    <w:lvl w:ilvl="1" w:tplc="AF92E96C">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37657"/>
    <w:multiLevelType w:val="hybridMultilevel"/>
    <w:tmpl w:val="6714CA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1A648AF"/>
    <w:multiLevelType w:val="hybridMultilevel"/>
    <w:tmpl w:val="5740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A2256D"/>
    <w:multiLevelType w:val="hybridMultilevel"/>
    <w:tmpl w:val="019C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8153A"/>
    <w:multiLevelType w:val="hybridMultilevel"/>
    <w:tmpl w:val="50E26616"/>
    <w:lvl w:ilvl="0" w:tplc="F0A21F0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539035">
    <w:abstractNumId w:val="4"/>
  </w:num>
  <w:num w:numId="2" w16cid:durableId="2084141646">
    <w:abstractNumId w:val="11"/>
  </w:num>
  <w:num w:numId="3" w16cid:durableId="391462459">
    <w:abstractNumId w:val="6"/>
  </w:num>
  <w:num w:numId="4" w16cid:durableId="356396754">
    <w:abstractNumId w:val="3"/>
  </w:num>
  <w:num w:numId="5" w16cid:durableId="1641837944">
    <w:abstractNumId w:val="0"/>
  </w:num>
  <w:num w:numId="6" w16cid:durableId="1664580749">
    <w:abstractNumId w:val="7"/>
  </w:num>
  <w:num w:numId="7" w16cid:durableId="1508399394">
    <w:abstractNumId w:val="13"/>
  </w:num>
  <w:num w:numId="8" w16cid:durableId="679815440">
    <w:abstractNumId w:val="9"/>
  </w:num>
  <w:num w:numId="9" w16cid:durableId="302194462">
    <w:abstractNumId w:val="8"/>
  </w:num>
  <w:num w:numId="10" w16cid:durableId="655190102">
    <w:abstractNumId w:val="1"/>
  </w:num>
  <w:num w:numId="11" w16cid:durableId="911933798">
    <w:abstractNumId w:val="12"/>
  </w:num>
  <w:num w:numId="12" w16cid:durableId="1933974811">
    <w:abstractNumId w:val="5"/>
  </w:num>
  <w:num w:numId="13" w16cid:durableId="1298297403">
    <w:abstractNumId w:val="10"/>
  </w:num>
  <w:num w:numId="14" w16cid:durableId="1810439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6E"/>
    <w:rsid w:val="000F53BC"/>
    <w:rsid w:val="00107524"/>
    <w:rsid w:val="0022164F"/>
    <w:rsid w:val="00253A93"/>
    <w:rsid w:val="00355FCF"/>
    <w:rsid w:val="004E1D88"/>
    <w:rsid w:val="005B508B"/>
    <w:rsid w:val="005D0D39"/>
    <w:rsid w:val="006C67D1"/>
    <w:rsid w:val="00722D8E"/>
    <w:rsid w:val="007A22EB"/>
    <w:rsid w:val="007B5C8B"/>
    <w:rsid w:val="0085686E"/>
    <w:rsid w:val="00AF41BF"/>
    <w:rsid w:val="00B42D37"/>
    <w:rsid w:val="00BD60E2"/>
    <w:rsid w:val="00BE2B63"/>
    <w:rsid w:val="00CC1243"/>
    <w:rsid w:val="00DA3DFB"/>
    <w:rsid w:val="00DE7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84C0"/>
  <w15:chartTrackingRefBased/>
  <w15:docId w15:val="{A383873A-EC1D-4DC5-BF08-D63EBDDD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B5C8B"/>
    <w:pPr>
      <w:keepNext/>
      <w:keepLines/>
      <w:spacing w:before="40" w:after="0"/>
      <w:outlineLvl w:val="2"/>
    </w:pPr>
    <w:rPr>
      <w:rFonts w:ascii="Cambria" w:eastAsia="MS Gothic" w:hAnsi="Cambria" w:cs="Times New Roman"/>
      <w:color w:val="243F6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0BD"/>
    <w:pPr>
      <w:ind w:left="720"/>
      <w:contextualSpacing/>
    </w:pPr>
  </w:style>
  <w:style w:type="character" w:styleId="Hyperlink">
    <w:name w:val="Hyperlink"/>
    <w:basedOn w:val="DefaultParagraphFont"/>
    <w:uiPriority w:val="99"/>
    <w:unhideWhenUsed/>
    <w:rsid w:val="00DE70BD"/>
    <w:rPr>
      <w:color w:val="0563C1" w:themeColor="hyperlink"/>
      <w:u w:val="single"/>
    </w:rPr>
  </w:style>
  <w:style w:type="character" w:styleId="UnresolvedMention">
    <w:name w:val="Unresolved Mention"/>
    <w:basedOn w:val="DefaultParagraphFont"/>
    <w:uiPriority w:val="99"/>
    <w:semiHidden/>
    <w:unhideWhenUsed/>
    <w:rsid w:val="00DE70BD"/>
    <w:rPr>
      <w:color w:val="605E5C"/>
      <w:shd w:val="clear" w:color="auto" w:fill="E1DFDD"/>
    </w:rPr>
  </w:style>
  <w:style w:type="character" w:customStyle="1" w:styleId="Heading3Char">
    <w:name w:val="Heading 3 Char"/>
    <w:basedOn w:val="DefaultParagraphFont"/>
    <w:link w:val="Heading3"/>
    <w:uiPriority w:val="9"/>
    <w:semiHidden/>
    <w:rsid w:val="007B5C8B"/>
    <w:rPr>
      <w:rFonts w:ascii="Cambria" w:eastAsia="MS Gothic" w:hAnsi="Cambria" w:cs="Times New Roman"/>
      <w:color w:val="243F60"/>
      <w:szCs w:val="24"/>
      <w:lang w:val="en-US"/>
    </w:rPr>
  </w:style>
  <w:style w:type="table" w:styleId="TableGrid">
    <w:name w:val="Table Grid"/>
    <w:basedOn w:val="TableNormal"/>
    <w:uiPriority w:val="39"/>
    <w:rsid w:val="007A22EB"/>
    <w:pPr>
      <w:spacing w:before="0"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Hatchell</dc:creator>
  <cp:keywords/>
  <dc:description/>
  <cp:lastModifiedBy>Kerry McCabe</cp:lastModifiedBy>
  <cp:revision>2</cp:revision>
  <dcterms:created xsi:type="dcterms:W3CDTF">2022-05-13T14:10:00Z</dcterms:created>
  <dcterms:modified xsi:type="dcterms:W3CDTF">2022-05-13T14:10:00Z</dcterms:modified>
</cp:coreProperties>
</file>